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4C" w:rsidRDefault="002E0A4C" w:rsidP="002E0A4C">
      <w:pPr>
        <w:widowControl w:val="0"/>
        <w:jc w:val="center"/>
        <w:rPr>
          <w:b/>
          <w:bCs/>
          <w:color w:val="006600"/>
          <w:sz w:val="22"/>
          <w:szCs w:val="22"/>
        </w:rPr>
      </w:pPr>
    </w:p>
    <w:p w:rsidR="002E0A4C" w:rsidRDefault="002E0A4C" w:rsidP="002E0A4C">
      <w:pPr>
        <w:widowControl w:val="0"/>
        <w:jc w:val="center"/>
        <w:rPr>
          <w:b/>
          <w:bCs/>
          <w:color w:val="006600"/>
          <w:sz w:val="22"/>
          <w:szCs w:val="22"/>
        </w:rPr>
      </w:pPr>
    </w:p>
    <w:p w:rsidR="002E0A4C" w:rsidRDefault="002E0A4C" w:rsidP="002E0A4C">
      <w:pPr>
        <w:widowControl w:val="0"/>
        <w:jc w:val="center"/>
        <w:rPr>
          <w:b/>
          <w:bCs/>
          <w:color w:val="006600"/>
          <w:sz w:val="22"/>
          <w:szCs w:val="2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2663825</wp:posOffset>
            </wp:positionV>
            <wp:extent cx="1259840" cy="1257935"/>
            <wp:effectExtent l="19050" t="0" r="0" b="0"/>
            <wp:wrapNone/>
            <wp:docPr id="8" name="Рисунок 8" descr="pomosch-psiho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mosch-psiho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7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5FE9" w:rsidRPr="00460E03" w:rsidRDefault="001F5FE9" w:rsidP="001F5FE9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  <w:r w:rsidRPr="00460E03">
        <w:rPr>
          <w:rFonts w:ascii="Arial Black" w:hAnsi="Arial Black"/>
          <w:b/>
          <w:bCs/>
          <w:color w:val="006600"/>
          <w:sz w:val="30"/>
          <w:szCs w:val="30"/>
        </w:rPr>
        <w:t>БРОШУРА</w:t>
      </w:r>
      <w:r w:rsidR="00D84A7A">
        <w:rPr>
          <w:rFonts w:ascii="Arial Black" w:hAnsi="Arial Black"/>
          <w:b/>
          <w:bCs/>
          <w:color w:val="006600"/>
          <w:sz w:val="30"/>
          <w:szCs w:val="30"/>
        </w:rPr>
        <w:t xml:space="preserve"> </w:t>
      </w:r>
      <w:r w:rsidRPr="00460E03">
        <w:rPr>
          <w:rFonts w:ascii="Arial Black" w:hAnsi="Arial Black"/>
          <w:b/>
          <w:bCs/>
          <w:color w:val="006600"/>
          <w:sz w:val="30"/>
          <w:szCs w:val="30"/>
        </w:rPr>
        <w:t>РЕКОМЕНДАЦІЙ</w:t>
      </w:r>
    </w:p>
    <w:p w:rsidR="001F5FE9" w:rsidRPr="00460E03" w:rsidRDefault="001F5FE9" w:rsidP="001F5FE9">
      <w:pPr>
        <w:widowControl w:val="0"/>
        <w:jc w:val="center"/>
        <w:rPr>
          <w:rFonts w:ascii="Arial Black" w:hAnsi="Arial Black"/>
          <w:b/>
          <w:bCs/>
          <w:color w:val="006600"/>
          <w:sz w:val="44"/>
          <w:szCs w:val="44"/>
        </w:rPr>
      </w:pPr>
      <w:r w:rsidRPr="00460E03">
        <w:rPr>
          <w:rFonts w:ascii="Arial Black" w:hAnsi="Arial Black"/>
          <w:b/>
          <w:bCs/>
          <w:color w:val="006600"/>
          <w:sz w:val="44"/>
          <w:szCs w:val="44"/>
        </w:rPr>
        <w:t>«Особливості</w:t>
      </w:r>
      <w:r w:rsidR="00D84A7A">
        <w:rPr>
          <w:rFonts w:ascii="Arial Black" w:hAnsi="Arial Black"/>
          <w:b/>
          <w:bCs/>
          <w:color w:val="006600"/>
          <w:sz w:val="44"/>
          <w:szCs w:val="44"/>
        </w:rPr>
        <w:t xml:space="preserve"> </w:t>
      </w:r>
      <w:r w:rsidRPr="00460E03">
        <w:rPr>
          <w:rFonts w:ascii="Arial Black" w:hAnsi="Arial Black"/>
          <w:b/>
          <w:bCs/>
          <w:color w:val="006600"/>
          <w:sz w:val="44"/>
          <w:szCs w:val="44"/>
        </w:rPr>
        <w:t>догляду</w:t>
      </w:r>
      <w:r w:rsidR="00D84A7A">
        <w:rPr>
          <w:rFonts w:ascii="Arial Black" w:hAnsi="Arial Black"/>
          <w:b/>
          <w:bCs/>
          <w:color w:val="006600"/>
          <w:sz w:val="44"/>
          <w:szCs w:val="44"/>
        </w:rPr>
        <w:t xml:space="preserve"> </w:t>
      </w:r>
      <w:r w:rsidRPr="00460E03">
        <w:rPr>
          <w:rFonts w:ascii="Arial Black" w:hAnsi="Arial Black"/>
          <w:b/>
          <w:bCs/>
          <w:color w:val="006600"/>
          <w:sz w:val="44"/>
          <w:szCs w:val="44"/>
        </w:rPr>
        <w:t>людей</w:t>
      </w:r>
      <w:r w:rsidR="00D84A7A">
        <w:rPr>
          <w:rFonts w:ascii="Arial Black" w:hAnsi="Arial Black"/>
          <w:b/>
          <w:bCs/>
          <w:color w:val="006600"/>
          <w:sz w:val="44"/>
          <w:szCs w:val="44"/>
        </w:rPr>
        <w:t xml:space="preserve"> </w:t>
      </w:r>
      <w:r w:rsidRPr="00460E03">
        <w:rPr>
          <w:rFonts w:ascii="Arial Black" w:hAnsi="Arial Black"/>
          <w:b/>
          <w:bCs/>
          <w:color w:val="006600"/>
          <w:sz w:val="44"/>
          <w:szCs w:val="44"/>
        </w:rPr>
        <w:t>з</w:t>
      </w:r>
      <w:r w:rsidR="00D84A7A">
        <w:rPr>
          <w:rFonts w:ascii="Arial Black" w:hAnsi="Arial Black"/>
          <w:b/>
          <w:bCs/>
          <w:color w:val="006600"/>
          <w:sz w:val="44"/>
          <w:szCs w:val="44"/>
        </w:rPr>
        <w:t xml:space="preserve"> </w:t>
      </w:r>
      <w:r w:rsidRPr="00460E03">
        <w:rPr>
          <w:rFonts w:ascii="Arial Black" w:hAnsi="Arial Black"/>
          <w:b/>
          <w:bCs/>
          <w:color w:val="006600"/>
          <w:sz w:val="44"/>
          <w:szCs w:val="44"/>
        </w:rPr>
        <w:t>важкими</w:t>
      </w:r>
      <w:r w:rsidR="00D84A7A">
        <w:rPr>
          <w:rFonts w:ascii="Arial Black" w:hAnsi="Arial Black"/>
          <w:b/>
          <w:bCs/>
          <w:color w:val="006600"/>
          <w:sz w:val="44"/>
          <w:szCs w:val="44"/>
        </w:rPr>
        <w:t xml:space="preserve"> </w:t>
      </w:r>
      <w:r w:rsidRPr="00460E03">
        <w:rPr>
          <w:rFonts w:ascii="Arial Black" w:hAnsi="Arial Black"/>
          <w:b/>
          <w:bCs/>
          <w:color w:val="006600"/>
          <w:sz w:val="44"/>
          <w:szCs w:val="44"/>
        </w:rPr>
        <w:t>формами</w:t>
      </w:r>
      <w:r w:rsidR="00D84A7A">
        <w:rPr>
          <w:rFonts w:ascii="Arial Black" w:hAnsi="Arial Black"/>
          <w:b/>
          <w:bCs/>
          <w:color w:val="006600"/>
          <w:sz w:val="44"/>
          <w:szCs w:val="44"/>
        </w:rPr>
        <w:t xml:space="preserve"> </w:t>
      </w:r>
      <w:r w:rsidRPr="00460E03">
        <w:rPr>
          <w:rFonts w:ascii="Arial Black" w:hAnsi="Arial Black"/>
          <w:b/>
          <w:bCs/>
          <w:color w:val="006600"/>
          <w:sz w:val="44"/>
          <w:szCs w:val="44"/>
        </w:rPr>
        <w:t>інвалідності»</w:t>
      </w:r>
      <w:r w:rsidR="00F04CC9">
        <w:rPr>
          <w:rFonts w:ascii="Arial Black" w:hAnsi="Arial Black"/>
          <w:b/>
          <w:bCs/>
          <w:color w:val="0066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62.85pt;margin-top:394pt;width:276.95pt;height:170.1pt;z-index:2516736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4;mso-column-margin:2mm" inset="2.88pt,2.88pt,2.88pt,2.88pt">
              <w:txbxContent>
                <w:p w:rsidR="002A5BD7" w:rsidRDefault="002A5BD7" w:rsidP="001F5FE9">
                  <w:pPr>
                    <w:widowControl w:val="0"/>
                    <w:jc w:val="center"/>
                    <w:rPr>
                      <w:color w:val="006600"/>
                    </w:rPr>
                  </w:pPr>
                  <w:r>
                    <w:rPr>
                      <w:b/>
                      <w:bCs/>
                      <w:color w:val="006600"/>
                      <w:sz w:val="22"/>
                      <w:szCs w:val="22"/>
                    </w:rPr>
                    <w:t>ВІРА</w:t>
                  </w:r>
                  <w:r>
                    <w:rPr>
                      <w:b/>
                      <w:bCs/>
                      <w:color w:val="006600"/>
                    </w:rPr>
                    <w:t xml:space="preserve"> </w:t>
                  </w:r>
                  <w:r>
                    <w:rPr>
                      <w:color w:val="006600"/>
                    </w:rPr>
                    <w:t xml:space="preserve">   ВІДПОВІДАЛЬНІСТЬ   </w:t>
                  </w:r>
                  <w:r>
                    <w:rPr>
                      <w:b/>
                      <w:bCs/>
                      <w:color w:val="006600"/>
                      <w:sz w:val="26"/>
                      <w:szCs w:val="26"/>
                    </w:rPr>
                    <w:t>АКТИВНІСТЬ</w:t>
                  </w:r>
                </w:p>
                <w:p w:rsidR="002A5BD7" w:rsidRDefault="002A5BD7" w:rsidP="001F5FE9">
                  <w:pPr>
                    <w:widowControl w:val="0"/>
                    <w:rPr>
                      <w:color w:val="006600"/>
                    </w:rPr>
                  </w:pPr>
                  <w:r>
                    <w:rPr>
                      <w:color w:val="006600"/>
                    </w:rPr>
                    <w:t xml:space="preserve">ПРАВО   </w:t>
                  </w:r>
                  <w:r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НЕБАЙДУЖІСТЬ </w:t>
                  </w:r>
                  <w:r>
                    <w:rPr>
                      <w:color w:val="006600"/>
                      <w:sz w:val="26"/>
                      <w:szCs w:val="26"/>
                    </w:rPr>
                    <w:t>ІНКЛЮЗІЯ</w:t>
                  </w:r>
                  <w:r>
                    <w:rPr>
                      <w:color w:val="006600"/>
                    </w:rPr>
                    <w:t xml:space="preserve">  </w:t>
                  </w:r>
                </w:p>
                <w:p w:rsidR="002A5BD7" w:rsidRDefault="002A5BD7" w:rsidP="001F5FE9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6600"/>
                    </w:rPr>
                    <w:t xml:space="preserve"> </w:t>
                  </w:r>
                  <w:r>
                    <w:rPr>
                      <w:b/>
                      <w:bCs/>
                      <w:color w:val="006600"/>
                      <w:sz w:val="24"/>
                      <w:szCs w:val="24"/>
                    </w:rPr>
                    <w:t>НАДІЯ</w:t>
                  </w:r>
                  <w:r>
                    <w:rPr>
                      <w:b/>
                      <w:bCs/>
                      <w:color w:val="006600"/>
                    </w:rPr>
                    <w:t xml:space="preserve">           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ДОПОМОГА  </w:t>
                  </w:r>
                  <w:r>
                    <w:rPr>
                      <w:color w:val="006600"/>
                    </w:rPr>
                    <w:t xml:space="preserve">      СПІВПРАЦЯ       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ДОВІРА    </w:t>
                  </w:r>
                  <w:r>
                    <w:rPr>
                      <w:b/>
                      <w:bCs/>
                      <w:color w:val="006600"/>
                      <w:sz w:val="32"/>
                      <w:szCs w:val="32"/>
                    </w:rPr>
                    <w:t>ПІДТРИМКА</w:t>
                  </w: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 xml:space="preserve">  </w:t>
                  </w:r>
                  <w:r>
                    <w:rPr>
                      <w:color w:val="006600"/>
                    </w:rPr>
                    <w:t>ДОБРО</w:t>
                  </w: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color w:val="006600"/>
                    </w:rPr>
                    <w:t xml:space="preserve">РУХ </w:t>
                  </w:r>
                </w:p>
                <w:p w:rsidR="002A5BD7" w:rsidRDefault="002A5BD7" w:rsidP="001F5FE9">
                  <w:pPr>
                    <w:widowControl w:val="0"/>
                    <w:jc w:val="center"/>
                    <w:rPr>
                      <w:color w:val="0066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>СПІВПРИЧЕТНІСТЬ</w:t>
                  </w:r>
                  <w:r>
                    <w:rPr>
                      <w:color w:val="006600"/>
                      <w:sz w:val="36"/>
                      <w:szCs w:val="36"/>
                    </w:rPr>
                    <w:t xml:space="preserve">  </w:t>
                  </w:r>
                  <w:r>
                    <w:rPr>
                      <w:b/>
                      <w:bCs/>
                      <w:color w:val="006600"/>
                    </w:rPr>
                    <w:t xml:space="preserve">ЛЮБОВ </w:t>
                  </w:r>
                  <w:r>
                    <w:rPr>
                      <w:color w:val="006600"/>
                      <w:sz w:val="22"/>
                      <w:szCs w:val="22"/>
                    </w:rPr>
                    <w:t>НАВЧАННЯ</w:t>
                  </w:r>
                  <w:r>
                    <w:rPr>
                      <w:color w:val="006600"/>
                    </w:rPr>
                    <w:t xml:space="preserve">  </w:t>
                  </w:r>
                  <w:r>
                    <w:rPr>
                      <w:color w:val="006600"/>
                      <w:sz w:val="30"/>
                      <w:szCs w:val="30"/>
                    </w:rPr>
                    <w:t xml:space="preserve">  </w:t>
                  </w:r>
                  <w:r>
                    <w:rPr>
                      <w:color w:val="006600"/>
                    </w:rPr>
                    <w:t xml:space="preserve">  </w:t>
                  </w:r>
                  <w:r>
                    <w:rPr>
                      <w:b/>
                      <w:bCs/>
                      <w:color w:val="006600"/>
                      <w:sz w:val="30"/>
                      <w:szCs w:val="30"/>
                    </w:rPr>
                    <w:t>РОДИНА</w:t>
                  </w:r>
                  <w:r>
                    <w:rPr>
                      <w:color w:val="006600"/>
                    </w:rPr>
                    <w:t xml:space="preserve">          </w:t>
                  </w:r>
                  <w:r>
                    <w:rPr>
                      <w:b/>
                      <w:bCs/>
                      <w:color w:val="006600"/>
                      <w:sz w:val="24"/>
                      <w:szCs w:val="24"/>
                    </w:rPr>
                    <w:t>ПРАЦЯ</w:t>
                  </w:r>
                </w:p>
                <w:p w:rsidR="002A5BD7" w:rsidRDefault="002A5BD7" w:rsidP="001F5FE9">
                  <w:pPr>
                    <w:widowControl w:val="0"/>
                    <w:jc w:val="center"/>
                    <w:rPr>
                      <w:color w:val="006600"/>
                      <w:sz w:val="32"/>
                      <w:szCs w:val="32"/>
                    </w:rPr>
                  </w:pPr>
                  <w:r>
                    <w:rPr>
                      <w:rFonts w:ascii="Algerian"/>
                      <w:color w:val="006600"/>
                      <w:sz w:val="32"/>
                      <w:szCs w:val="32"/>
                    </w:rPr>
                    <w:t>ІНДИВІДУАЛЬНІСТЬ</w:t>
                  </w:r>
                  <w:r>
                    <w:rPr>
                      <w:rFonts w:ascii="Algerian"/>
                      <w:color w:val="006600"/>
                    </w:rPr>
                    <w:t xml:space="preserve">      </w:t>
                  </w:r>
                  <w:r>
                    <w:rPr>
                      <w:color w:val="006600"/>
                    </w:rPr>
                    <w:t>ІНТЕГРАЦІЯ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006600"/>
                    </w:rPr>
                    <w:t xml:space="preserve">     </w:t>
                  </w:r>
                </w:p>
              </w:txbxContent>
            </v:textbox>
          </v:shape>
        </w:pict>
      </w:r>
      <w:r w:rsidR="00F04CC9">
        <w:rPr>
          <w:rFonts w:ascii="Arial Black" w:hAnsi="Arial Black"/>
          <w:b/>
          <w:bCs/>
          <w:color w:val="006600"/>
          <w:sz w:val="44"/>
          <w:szCs w:val="44"/>
        </w:rPr>
        <w:pict>
          <v:shape id="_x0000_s1033" type="#_x0000_t202" style="position:absolute;left:0;text-align:left;margin-left:562.85pt;margin-top:394pt;width:276.95pt;height:170.1pt;z-index:2516725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3;mso-column-margin:2mm" inset="2.88pt,2.88pt,2.88pt,2.88pt">
              <w:txbxContent>
                <w:p w:rsidR="002A5BD7" w:rsidRDefault="002A5BD7" w:rsidP="001F5FE9">
                  <w:pPr>
                    <w:widowControl w:val="0"/>
                    <w:jc w:val="center"/>
                    <w:rPr>
                      <w:color w:val="006600"/>
                    </w:rPr>
                  </w:pPr>
                  <w:r>
                    <w:rPr>
                      <w:b/>
                      <w:bCs/>
                      <w:color w:val="006600"/>
                      <w:sz w:val="22"/>
                      <w:szCs w:val="22"/>
                    </w:rPr>
                    <w:t>ВІРА</w:t>
                  </w:r>
                  <w:r>
                    <w:rPr>
                      <w:b/>
                      <w:bCs/>
                      <w:color w:val="006600"/>
                    </w:rPr>
                    <w:t xml:space="preserve"> </w:t>
                  </w:r>
                  <w:r>
                    <w:rPr>
                      <w:color w:val="006600"/>
                    </w:rPr>
                    <w:t xml:space="preserve">   ВІДПОВІДАЛЬНІСТЬ   </w:t>
                  </w:r>
                  <w:r>
                    <w:rPr>
                      <w:b/>
                      <w:bCs/>
                      <w:color w:val="006600"/>
                      <w:sz w:val="26"/>
                      <w:szCs w:val="26"/>
                    </w:rPr>
                    <w:t>АКТИВНІСТЬ</w:t>
                  </w:r>
                </w:p>
                <w:p w:rsidR="002A5BD7" w:rsidRDefault="002A5BD7" w:rsidP="001F5FE9">
                  <w:pPr>
                    <w:widowControl w:val="0"/>
                    <w:rPr>
                      <w:color w:val="006600"/>
                    </w:rPr>
                  </w:pPr>
                  <w:r>
                    <w:rPr>
                      <w:color w:val="006600"/>
                    </w:rPr>
                    <w:t xml:space="preserve">ПРАВО   </w:t>
                  </w:r>
                  <w:r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НЕБАЙДУЖІСТЬ </w:t>
                  </w:r>
                  <w:r>
                    <w:rPr>
                      <w:color w:val="006600"/>
                      <w:sz w:val="26"/>
                      <w:szCs w:val="26"/>
                    </w:rPr>
                    <w:t>ІНКЛЮЗІЯ</w:t>
                  </w:r>
                  <w:r>
                    <w:rPr>
                      <w:color w:val="006600"/>
                    </w:rPr>
                    <w:t xml:space="preserve">  </w:t>
                  </w:r>
                </w:p>
                <w:p w:rsidR="002A5BD7" w:rsidRDefault="002A5BD7" w:rsidP="001F5FE9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6600"/>
                    </w:rPr>
                    <w:t xml:space="preserve"> </w:t>
                  </w:r>
                  <w:r>
                    <w:rPr>
                      <w:b/>
                      <w:bCs/>
                      <w:color w:val="006600"/>
                      <w:sz w:val="24"/>
                      <w:szCs w:val="24"/>
                    </w:rPr>
                    <w:t>НАДІЯ</w:t>
                  </w:r>
                  <w:r>
                    <w:rPr>
                      <w:b/>
                      <w:bCs/>
                      <w:color w:val="006600"/>
                    </w:rPr>
                    <w:t xml:space="preserve">           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ДОПОМОГА  </w:t>
                  </w:r>
                  <w:r>
                    <w:rPr>
                      <w:color w:val="006600"/>
                    </w:rPr>
                    <w:t xml:space="preserve">      СПІВПРАЦЯ       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ДОВІРА    </w:t>
                  </w:r>
                  <w:r>
                    <w:rPr>
                      <w:b/>
                      <w:bCs/>
                      <w:color w:val="006600"/>
                      <w:sz w:val="32"/>
                      <w:szCs w:val="32"/>
                    </w:rPr>
                    <w:t>ПІДТРИМКА</w:t>
                  </w: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 xml:space="preserve">  </w:t>
                  </w:r>
                  <w:r>
                    <w:rPr>
                      <w:color w:val="006600"/>
                    </w:rPr>
                    <w:t>ДОБРО</w:t>
                  </w: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color w:val="006600"/>
                    </w:rPr>
                    <w:t xml:space="preserve">РУХ </w:t>
                  </w:r>
                </w:p>
                <w:p w:rsidR="002A5BD7" w:rsidRDefault="002A5BD7" w:rsidP="001F5FE9">
                  <w:pPr>
                    <w:widowControl w:val="0"/>
                    <w:jc w:val="center"/>
                    <w:rPr>
                      <w:color w:val="0066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>СПІВПРИЧЕТНІСТЬ</w:t>
                  </w:r>
                  <w:r>
                    <w:rPr>
                      <w:color w:val="006600"/>
                      <w:sz w:val="36"/>
                      <w:szCs w:val="36"/>
                    </w:rPr>
                    <w:t xml:space="preserve">  </w:t>
                  </w:r>
                  <w:r>
                    <w:rPr>
                      <w:b/>
                      <w:bCs/>
                      <w:color w:val="006600"/>
                    </w:rPr>
                    <w:t xml:space="preserve">ЛЮБОВ </w:t>
                  </w:r>
                  <w:r>
                    <w:rPr>
                      <w:color w:val="006600"/>
                      <w:sz w:val="22"/>
                      <w:szCs w:val="22"/>
                    </w:rPr>
                    <w:t>НАВЧАННЯ</w:t>
                  </w:r>
                  <w:r>
                    <w:rPr>
                      <w:color w:val="006600"/>
                    </w:rPr>
                    <w:t xml:space="preserve">  </w:t>
                  </w:r>
                  <w:r>
                    <w:rPr>
                      <w:color w:val="006600"/>
                      <w:sz w:val="30"/>
                      <w:szCs w:val="30"/>
                    </w:rPr>
                    <w:t xml:space="preserve">  </w:t>
                  </w:r>
                  <w:r>
                    <w:rPr>
                      <w:color w:val="006600"/>
                    </w:rPr>
                    <w:t xml:space="preserve">  </w:t>
                  </w:r>
                  <w:r>
                    <w:rPr>
                      <w:b/>
                      <w:bCs/>
                      <w:color w:val="006600"/>
                      <w:sz w:val="30"/>
                      <w:szCs w:val="30"/>
                    </w:rPr>
                    <w:t>РОДИНА</w:t>
                  </w:r>
                  <w:r>
                    <w:rPr>
                      <w:color w:val="006600"/>
                    </w:rPr>
                    <w:t xml:space="preserve">          </w:t>
                  </w:r>
                  <w:r>
                    <w:rPr>
                      <w:b/>
                      <w:bCs/>
                      <w:color w:val="006600"/>
                      <w:sz w:val="24"/>
                      <w:szCs w:val="24"/>
                    </w:rPr>
                    <w:t>ПРАЦЯ</w:t>
                  </w:r>
                </w:p>
                <w:p w:rsidR="002A5BD7" w:rsidRDefault="002A5BD7" w:rsidP="001F5FE9">
                  <w:pPr>
                    <w:widowControl w:val="0"/>
                    <w:jc w:val="center"/>
                    <w:rPr>
                      <w:color w:val="006600"/>
                      <w:sz w:val="32"/>
                      <w:szCs w:val="32"/>
                    </w:rPr>
                  </w:pPr>
                  <w:r>
                    <w:rPr>
                      <w:rFonts w:ascii="Algerian"/>
                      <w:color w:val="006600"/>
                      <w:sz w:val="32"/>
                      <w:szCs w:val="32"/>
                    </w:rPr>
                    <w:t>ІНДИВІДУАЛЬНІСТЬ</w:t>
                  </w:r>
                  <w:r>
                    <w:rPr>
                      <w:rFonts w:ascii="Algerian"/>
                      <w:color w:val="006600"/>
                    </w:rPr>
                    <w:t xml:space="preserve">      </w:t>
                  </w:r>
                  <w:r>
                    <w:rPr>
                      <w:color w:val="006600"/>
                    </w:rPr>
                    <w:t>ІНТЕГРАЦІЯ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0066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2E0A4C" w:rsidRDefault="002E0A4C" w:rsidP="002E0A4C">
      <w:pPr>
        <w:widowControl w:val="0"/>
        <w:jc w:val="center"/>
        <w:rPr>
          <w:b/>
          <w:bCs/>
          <w:color w:val="006600"/>
          <w:sz w:val="22"/>
          <w:szCs w:val="22"/>
        </w:rPr>
      </w:pPr>
    </w:p>
    <w:p w:rsidR="001F5FE9" w:rsidRDefault="001F5FE9" w:rsidP="002E0A4C">
      <w:pPr>
        <w:widowControl w:val="0"/>
        <w:jc w:val="center"/>
        <w:rPr>
          <w:b/>
          <w:bCs/>
          <w:color w:val="006600"/>
          <w:sz w:val="22"/>
          <w:szCs w:val="22"/>
        </w:rPr>
      </w:pPr>
    </w:p>
    <w:p w:rsidR="001F5FE9" w:rsidRDefault="00460E03" w:rsidP="002E0A4C">
      <w:pPr>
        <w:widowControl w:val="0"/>
        <w:jc w:val="center"/>
        <w:rPr>
          <w:b/>
          <w:bCs/>
          <w:color w:val="006600"/>
          <w:sz w:val="22"/>
          <w:szCs w:val="22"/>
        </w:rPr>
      </w:pPr>
      <w:r>
        <w:rPr>
          <w:b/>
          <w:bCs/>
          <w:color w:val="006600"/>
          <w:sz w:val="22"/>
          <w:szCs w:val="22"/>
        </w:rPr>
        <w:t>Для</w:t>
      </w:r>
      <w:r w:rsidR="00D84A7A">
        <w:rPr>
          <w:b/>
          <w:bCs/>
          <w:color w:val="006600"/>
          <w:sz w:val="22"/>
          <w:szCs w:val="22"/>
        </w:rPr>
        <w:t xml:space="preserve"> </w:t>
      </w:r>
      <w:r>
        <w:rPr>
          <w:b/>
          <w:bCs/>
          <w:color w:val="006600"/>
          <w:sz w:val="22"/>
          <w:szCs w:val="22"/>
        </w:rPr>
        <w:t>використання</w:t>
      </w:r>
      <w:r w:rsidR="00D84A7A">
        <w:rPr>
          <w:b/>
          <w:bCs/>
          <w:color w:val="006600"/>
          <w:sz w:val="22"/>
          <w:szCs w:val="22"/>
        </w:rPr>
        <w:t xml:space="preserve"> </w:t>
      </w:r>
      <w:r>
        <w:rPr>
          <w:b/>
          <w:bCs/>
          <w:color w:val="006600"/>
          <w:sz w:val="22"/>
          <w:szCs w:val="22"/>
        </w:rPr>
        <w:t>під</w:t>
      </w:r>
      <w:r w:rsidR="00D84A7A">
        <w:rPr>
          <w:b/>
          <w:bCs/>
          <w:color w:val="006600"/>
          <w:sz w:val="22"/>
          <w:szCs w:val="22"/>
        </w:rPr>
        <w:t xml:space="preserve"> </w:t>
      </w:r>
      <w:r>
        <w:rPr>
          <w:b/>
          <w:bCs/>
          <w:color w:val="006600"/>
          <w:sz w:val="22"/>
          <w:szCs w:val="22"/>
        </w:rPr>
        <w:t>час</w:t>
      </w:r>
      <w:r w:rsidR="00D84A7A">
        <w:rPr>
          <w:b/>
          <w:bCs/>
          <w:color w:val="006600"/>
          <w:sz w:val="22"/>
          <w:szCs w:val="22"/>
        </w:rPr>
        <w:t xml:space="preserve"> </w:t>
      </w:r>
      <w:r>
        <w:rPr>
          <w:b/>
          <w:bCs/>
          <w:color w:val="006600"/>
          <w:sz w:val="22"/>
          <w:szCs w:val="22"/>
        </w:rPr>
        <w:t>реалізації</w:t>
      </w:r>
      <w:r w:rsidR="00D84A7A">
        <w:rPr>
          <w:b/>
          <w:bCs/>
          <w:color w:val="006600"/>
          <w:sz w:val="22"/>
          <w:szCs w:val="22"/>
        </w:rPr>
        <w:t xml:space="preserve"> </w:t>
      </w:r>
      <w:r>
        <w:rPr>
          <w:b/>
          <w:bCs/>
          <w:color w:val="006600"/>
          <w:sz w:val="22"/>
          <w:szCs w:val="22"/>
        </w:rPr>
        <w:t>проекту:</w:t>
      </w:r>
    </w:p>
    <w:p w:rsidR="002E0A4C" w:rsidRDefault="002E0A4C" w:rsidP="002E0A4C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  <w:r>
        <w:rPr>
          <w:rFonts w:ascii="Arial Black" w:hAnsi="Arial Black"/>
          <w:b/>
          <w:bCs/>
          <w:color w:val="006600"/>
          <w:sz w:val="30"/>
          <w:szCs w:val="30"/>
        </w:rPr>
        <w:t>Підготовка</w:t>
      </w:r>
      <w:r w:rsidR="00D84A7A">
        <w:rPr>
          <w:rFonts w:ascii="Arial Black" w:hAnsi="Arial Black"/>
          <w:b/>
          <w:bCs/>
          <w:color w:val="006600"/>
          <w:sz w:val="30"/>
          <w:szCs w:val="30"/>
        </w:rPr>
        <w:t xml:space="preserve"> </w:t>
      </w:r>
      <w:r>
        <w:rPr>
          <w:rFonts w:ascii="Arial Black" w:hAnsi="Arial Black"/>
          <w:b/>
          <w:bCs/>
          <w:color w:val="006600"/>
          <w:sz w:val="30"/>
          <w:szCs w:val="30"/>
        </w:rPr>
        <w:t>сервісних</w:t>
      </w:r>
      <w:r w:rsidR="00D84A7A">
        <w:rPr>
          <w:rFonts w:ascii="Arial Black" w:hAnsi="Arial Black"/>
          <w:b/>
          <w:bCs/>
          <w:color w:val="006600"/>
          <w:sz w:val="30"/>
          <w:szCs w:val="30"/>
        </w:rPr>
        <w:t xml:space="preserve"> </w:t>
      </w:r>
      <w:r>
        <w:rPr>
          <w:rFonts w:ascii="Arial Black" w:hAnsi="Arial Black"/>
          <w:b/>
          <w:bCs/>
          <w:color w:val="006600"/>
          <w:sz w:val="30"/>
          <w:szCs w:val="30"/>
        </w:rPr>
        <w:t>груп</w:t>
      </w:r>
      <w:r w:rsidR="00D84A7A">
        <w:rPr>
          <w:rFonts w:ascii="Arial Black" w:hAnsi="Arial Black"/>
          <w:b/>
          <w:bCs/>
          <w:color w:val="006600"/>
          <w:sz w:val="30"/>
          <w:szCs w:val="30"/>
        </w:rPr>
        <w:t xml:space="preserve"> </w:t>
      </w:r>
      <w:r>
        <w:rPr>
          <w:rFonts w:ascii="Arial Black" w:hAnsi="Arial Black"/>
          <w:b/>
          <w:bCs/>
          <w:color w:val="006600"/>
          <w:sz w:val="30"/>
          <w:szCs w:val="30"/>
        </w:rPr>
        <w:t>допомоги</w:t>
      </w:r>
      <w:r w:rsidR="00D84A7A">
        <w:rPr>
          <w:rFonts w:ascii="Arial Black" w:hAnsi="Arial Black"/>
          <w:b/>
          <w:bCs/>
          <w:color w:val="006600"/>
          <w:sz w:val="30"/>
          <w:szCs w:val="30"/>
        </w:rPr>
        <w:t xml:space="preserve"> </w:t>
      </w:r>
      <w:r>
        <w:rPr>
          <w:rFonts w:ascii="Arial Black" w:hAnsi="Arial Black"/>
          <w:b/>
          <w:bCs/>
          <w:color w:val="006600"/>
          <w:sz w:val="30"/>
          <w:szCs w:val="30"/>
        </w:rPr>
        <w:t>та</w:t>
      </w:r>
      <w:r w:rsidR="00D84A7A">
        <w:rPr>
          <w:rFonts w:ascii="Arial Black" w:hAnsi="Arial Black"/>
          <w:b/>
          <w:bCs/>
          <w:color w:val="006600"/>
          <w:sz w:val="30"/>
          <w:szCs w:val="30"/>
        </w:rPr>
        <w:t xml:space="preserve"> </w:t>
      </w:r>
      <w:r>
        <w:rPr>
          <w:rFonts w:ascii="Arial Black" w:hAnsi="Arial Black"/>
          <w:b/>
          <w:bCs/>
          <w:color w:val="006600"/>
          <w:sz w:val="30"/>
          <w:szCs w:val="30"/>
        </w:rPr>
        <w:t>супроводу</w:t>
      </w:r>
      <w:r w:rsidR="00D84A7A">
        <w:rPr>
          <w:rFonts w:ascii="Arial Black" w:hAnsi="Arial Black"/>
          <w:b/>
          <w:bCs/>
          <w:color w:val="006600"/>
          <w:sz w:val="30"/>
          <w:szCs w:val="30"/>
        </w:rPr>
        <w:t xml:space="preserve"> </w:t>
      </w:r>
      <w:r>
        <w:rPr>
          <w:rFonts w:ascii="Arial Black" w:hAnsi="Arial Black"/>
          <w:b/>
          <w:bCs/>
          <w:color w:val="006600"/>
          <w:sz w:val="30"/>
          <w:szCs w:val="30"/>
        </w:rPr>
        <w:t>людей</w:t>
      </w:r>
      <w:r w:rsidR="00D84A7A">
        <w:rPr>
          <w:rFonts w:ascii="Arial Black" w:hAnsi="Arial Black"/>
          <w:b/>
          <w:bCs/>
          <w:color w:val="006600"/>
          <w:sz w:val="30"/>
          <w:szCs w:val="30"/>
        </w:rPr>
        <w:t xml:space="preserve"> </w:t>
      </w:r>
      <w:r>
        <w:rPr>
          <w:rFonts w:ascii="Arial Black" w:hAnsi="Arial Black"/>
          <w:b/>
          <w:bCs/>
          <w:color w:val="006600"/>
          <w:sz w:val="30"/>
          <w:szCs w:val="30"/>
        </w:rPr>
        <w:t>з</w:t>
      </w:r>
      <w:r w:rsidR="00D84A7A">
        <w:rPr>
          <w:rFonts w:ascii="Arial Black" w:hAnsi="Arial Black"/>
          <w:b/>
          <w:bCs/>
          <w:color w:val="006600"/>
          <w:sz w:val="30"/>
          <w:szCs w:val="30"/>
        </w:rPr>
        <w:t xml:space="preserve"> </w:t>
      </w:r>
      <w:r>
        <w:rPr>
          <w:rFonts w:ascii="Arial Black" w:hAnsi="Arial Black"/>
          <w:b/>
          <w:bCs/>
          <w:color w:val="006600"/>
          <w:sz w:val="30"/>
          <w:szCs w:val="30"/>
        </w:rPr>
        <w:t>функціональними</w:t>
      </w:r>
      <w:r w:rsidR="00D84A7A">
        <w:rPr>
          <w:rFonts w:ascii="Arial Black" w:hAnsi="Arial Black"/>
          <w:b/>
          <w:bCs/>
          <w:color w:val="006600"/>
          <w:sz w:val="30"/>
          <w:szCs w:val="30"/>
        </w:rPr>
        <w:t xml:space="preserve"> </w:t>
      </w:r>
      <w:r>
        <w:rPr>
          <w:rFonts w:ascii="Arial Black" w:hAnsi="Arial Black"/>
          <w:b/>
          <w:bCs/>
          <w:color w:val="006600"/>
          <w:sz w:val="30"/>
          <w:szCs w:val="30"/>
        </w:rPr>
        <w:t>обмеженнями</w:t>
      </w:r>
      <w:r w:rsidR="00D84A7A">
        <w:rPr>
          <w:rFonts w:ascii="Arial Black" w:hAnsi="Arial Black"/>
          <w:b/>
          <w:bCs/>
          <w:color w:val="006600"/>
          <w:sz w:val="30"/>
          <w:szCs w:val="30"/>
        </w:rPr>
        <w:t xml:space="preserve"> </w:t>
      </w:r>
    </w:p>
    <w:p w:rsidR="002E0A4C" w:rsidRDefault="002E0A4C" w:rsidP="002E0A4C">
      <w:pPr>
        <w:widowControl w:val="0"/>
        <w:jc w:val="center"/>
        <w:rPr>
          <w:rFonts w:ascii="Arial Black" w:hAnsi="Arial Black"/>
          <w:b/>
          <w:bCs/>
          <w:color w:val="006600"/>
          <w:sz w:val="34"/>
          <w:szCs w:val="34"/>
        </w:rPr>
      </w:pPr>
      <w:r>
        <w:rPr>
          <w:rFonts w:ascii="Arial Black" w:hAnsi="Arial Black"/>
          <w:b/>
          <w:bCs/>
          <w:color w:val="006600"/>
          <w:sz w:val="34"/>
          <w:szCs w:val="34"/>
        </w:rPr>
        <w:t>«Ми</w:t>
      </w:r>
      <w:r w:rsidR="00D84A7A">
        <w:rPr>
          <w:rFonts w:ascii="Arial Black" w:hAnsi="Arial Black"/>
          <w:b/>
          <w:bCs/>
          <w:color w:val="006600"/>
          <w:sz w:val="34"/>
          <w:szCs w:val="34"/>
        </w:rPr>
        <w:t xml:space="preserve"> </w:t>
      </w:r>
      <w:r>
        <w:rPr>
          <w:rFonts w:ascii="Arial Black" w:hAnsi="Arial Black"/>
          <w:b/>
          <w:bCs/>
          <w:color w:val="006600"/>
          <w:sz w:val="34"/>
          <w:szCs w:val="34"/>
        </w:rPr>
        <w:t>-</w:t>
      </w:r>
      <w:r w:rsidR="00D84A7A">
        <w:rPr>
          <w:rFonts w:ascii="Arial Black" w:hAnsi="Arial Black"/>
          <w:b/>
          <w:bCs/>
          <w:color w:val="006600"/>
          <w:sz w:val="34"/>
          <w:szCs w:val="34"/>
        </w:rPr>
        <w:t xml:space="preserve"> </w:t>
      </w:r>
      <w:r>
        <w:rPr>
          <w:rFonts w:ascii="Arial Black" w:hAnsi="Arial Black"/>
          <w:b/>
          <w:bCs/>
          <w:color w:val="006600"/>
          <w:sz w:val="34"/>
          <w:szCs w:val="34"/>
        </w:rPr>
        <w:t>поруч»</w:t>
      </w:r>
      <w:r w:rsidR="00D84A7A">
        <w:rPr>
          <w:rFonts w:ascii="Arial Black" w:hAnsi="Arial Black"/>
          <w:b/>
          <w:bCs/>
          <w:color w:val="006600"/>
          <w:sz w:val="34"/>
          <w:szCs w:val="34"/>
          <w:lang w:val="en-US"/>
        </w:rPr>
        <w:t xml:space="preserve"> </w:t>
      </w:r>
    </w:p>
    <w:p w:rsidR="002E0A4C" w:rsidRDefault="00D84A7A" w:rsidP="00D84A7A">
      <w:pPr>
        <w:widowControl w:val="0"/>
        <w:rPr>
          <w:b/>
          <w:bCs/>
          <w:color w:val="006600"/>
          <w:sz w:val="22"/>
          <w:szCs w:val="22"/>
        </w:rPr>
      </w:pPr>
      <w:r>
        <w:t xml:space="preserve"> </w:t>
      </w:r>
      <w:r w:rsidR="002E0A4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2663825</wp:posOffset>
            </wp:positionV>
            <wp:extent cx="1259840" cy="1257935"/>
            <wp:effectExtent l="19050" t="0" r="0" b="0"/>
            <wp:wrapNone/>
            <wp:docPr id="4" name="Рисунок 4" descr="pomosch-psiho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sch-psiho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7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E0A4C" w:rsidRDefault="002E0A4C" w:rsidP="002E0A4C">
      <w:pPr>
        <w:widowControl w:val="0"/>
        <w:jc w:val="center"/>
        <w:rPr>
          <w:b/>
          <w:bCs/>
          <w:color w:val="006600"/>
          <w:sz w:val="22"/>
          <w:szCs w:val="22"/>
        </w:rPr>
      </w:pPr>
      <w:r>
        <w:rPr>
          <w:b/>
          <w:bCs/>
          <w:noProof/>
          <w:color w:val="006600"/>
          <w:sz w:val="22"/>
          <w:szCs w:val="22"/>
        </w:rPr>
        <w:drawing>
          <wp:inline distT="0" distB="0" distL="0" distR="0">
            <wp:extent cx="1924050" cy="2029638"/>
            <wp:effectExtent l="19050" t="0" r="0" b="0"/>
            <wp:docPr id="1" name="Рисунок 1" descr="D:\Наташа\Логотип\pomosch-psih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Логотип\pomosch-psiholo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4C" w:rsidRDefault="002E0A4C" w:rsidP="002E0A4C">
      <w:pPr>
        <w:widowControl w:val="0"/>
        <w:jc w:val="center"/>
        <w:rPr>
          <w:b/>
          <w:bCs/>
          <w:color w:val="006600"/>
          <w:sz w:val="22"/>
          <w:szCs w:val="2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2663825</wp:posOffset>
            </wp:positionV>
            <wp:extent cx="1259840" cy="1257935"/>
            <wp:effectExtent l="19050" t="0" r="0" b="0"/>
            <wp:wrapNone/>
            <wp:docPr id="5" name="Рисунок 5" descr="pomosch-psiho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osch-psiho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7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2663825</wp:posOffset>
            </wp:positionV>
            <wp:extent cx="1259840" cy="1257935"/>
            <wp:effectExtent l="19050" t="0" r="0" b="0"/>
            <wp:wrapNone/>
            <wp:docPr id="6" name="Рисунок 6" descr="pomosch-psiho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mosch-psiho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7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2663825</wp:posOffset>
            </wp:positionV>
            <wp:extent cx="1259840" cy="1257935"/>
            <wp:effectExtent l="19050" t="0" r="0" b="0"/>
            <wp:wrapNone/>
            <wp:docPr id="7" name="Рисунок 7" descr="pomosch-psiho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osch-psiho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7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E0A4C" w:rsidRDefault="002E0A4C" w:rsidP="002E0A4C">
      <w:pPr>
        <w:widowControl w:val="0"/>
        <w:jc w:val="center"/>
        <w:rPr>
          <w:b/>
          <w:bCs/>
          <w:color w:val="006600"/>
          <w:sz w:val="22"/>
          <w:szCs w:val="22"/>
        </w:rPr>
      </w:pPr>
    </w:p>
    <w:p w:rsidR="002E0A4C" w:rsidRPr="002E0A4C" w:rsidRDefault="002E0A4C" w:rsidP="002E0A4C">
      <w:pPr>
        <w:widowControl w:val="0"/>
        <w:jc w:val="both"/>
        <w:rPr>
          <w:color w:val="006600"/>
          <w:sz w:val="36"/>
          <w:szCs w:val="36"/>
        </w:rPr>
      </w:pPr>
      <w:r w:rsidRPr="002E0A4C">
        <w:rPr>
          <w:b/>
          <w:bCs/>
          <w:color w:val="006600"/>
          <w:sz w:val="36"/>
          <w:szCs w:val="36"/>
        </w:rPr>
        <w:t>ВІРА</w:t>
      </w:r>
      <w:r w:rsidR="00D84A7A">
        <w:rPr>
          <w:color w:val="006600"/>
          <w:sz w:val="36"/>
          <w:szCs w:val="36"/>
        </w:rPr>
        <w:t xml:space="preserve"> </w:t>
      </w:r>
      <w:r w:rsidRPr="00EF242C">
        <w:rPr>
          <w:color w:val="006600"/>
          <w:sz w:val="50"/>
          <w:szCs w:val="50"/>
        </w:rPr>
        <w:t>ВІДПОВІДАЛЬНІСТЬ</w:t>
      </w:r>
      <w:r w:rsidR="00D84A7A">
        <w:rPr>
          <w:color w:val="006600"/>
          <w:sz w:val="36"/>
          <w:szCs w:val="36"/>
        </w:rPr>
        <w:t xml:space="preserve">  </w:t>
      </w:r>
      <w:r w:rsidRPr="00EF242C">
        <w:rPr>
          <w:b/>
          <w:bCs/>
          <w:color w:val="006600"/>
          <w:sz w:val="44"/>
          <w:szCs w:val="44"/>
        </w:rPr>
        <w:t>АКТИВНІСТЬ</w:t>
      </w:r>
    </w:p>
    <w:p w:rsidR="002E0A4C" w:rsidRPr="002E0A4C" w:rsidRDefault="002E0A4C" w:rsidP="002E0A4C">
      <w:pPr>
        <w:widowControl w:val="0"/>
        <w:jc w:val="both"/>
        <w:rPr>
          <w:color w:val="006600"/>
          <w:sz w:val="36"/>
          <w:szCs w:val="36"/>
        </w:rPr>
      </w:pPr>
      <w:r w:rsidRPr="00460E03">
        <w:rPr>
          <w:color w:val="006600"/>
          <w:sz w:val="36"/>
          <w:szCs w:val="36"/>
        </w:rPr>
        <w:t>ПРАВО</w:t>
      </w:r>
      <w:r w:rsidR="00D84A7A">
        <w:rPr>
          <w:color w:val="006600"/>
          <w:sz w:val="36"/>
          <w:szCs w:val="36"/>
        </w:rPr>
        <w:t xml:space="preserve"> </w:t>
      </w:r>
      <w:r w:rsidRPr="002E0A4C">
        <w:rPr>
          <w:b/>
          <w:bCs/>
          <w:color w:val="006600"/>
          <w:sz w:val="36"/>
          <w:szCs w:val="36"/>
        </w:rPr>
        <w:t>НЕБАЙДУЖІСТЬ</w:t>
      </w:r>
      <w:r w:rsidR="00D84A7A">
        <w:rPr>
          <w:b/>
          <w:bCs/>
          <w:color w:val="006600"/>
          <w:sz w:val="36"/>
          <w:szCs w:val="36"/>
        </w:rPr>
        <w:t xml:space="preserve"> </w:t>
      </w:r>
      <w:r w:rsidRPr="00EF242C">
        <w:rPr>
          <w:color w:val="006600"/>
          <w:sz w:val="50"/>
          <w:szCs w:val="50"/>
        </w:rPr>
        <w:t>ІНКЛЮЗІЯ</w:t>
      </w:r>
      <w:r w:rsidR="00D84A7A">
        <w:rPr>
          <w:color w:val="006600"/>
          <w:sz w:val="50"/>
          <w:szCs w:val="50"/>
        </w:rPr>
        <w:t xml:space="preserve"> </w:t>
      </w:r>
      <w:r w:rsidR="00EF242C" w:rsidRPr="002E0A4C">
        <w:rPr>
          <w:b/>
          <w:bCs/>
          <w:color w:val="006600"/>
          <w:sz w:val="36"/>
          <w:szCs w:val="36"/>
        </w:rPr>
        <w:t>НАДІЯ</w:t>
      </w:r>
      <w:r w:rsidR="00D84A7A">
        <w:rPr>
          <w:color w:val="006600"/>
          <w:sz w:val="36"/>
          <w:szCs w:val="36"/>
        </w:rPr>
        <w:t xml:space="preserve"> </w:t>
      </w:r>
      <w:r w:rsidR="00460E03" w:rsidRPr="002E0A4C">
        <w:rPr>
          <w:color w:val="006600"/>
          <w:sz w:val="36"/>
          <w:szCs w:val="36"/>
        </w:rPr>
        <w:t>ДОБРО</w:t>
      </w:r>
    </w:p>
    <w:p w:rsidR="00460E03" w:rsidRDefault="00EF242C" w:rsidP="002E0A4C">
      <w:pPr>
        <w:widowControl w:val="0"/>
        <w:jc w:val="both"/>
        <w:rPr>
          <w:b/>
          <w:bCs/>
          <w:color w:val="006600"/>
          <w:sz w:val="50"/>
          <w:szCs w:val="50"/>
        </w:rPr>
      </w:pPr>
      <w:r>
        <w:rPr>
          <w:color w:val="006600"/>
          <w:sz w:val="36"/>
          <w:szCs w:val="36"/>
        </w:rPr>
        <w:t>ДОПОМОГ</w:t>
      </w:r>
      <w:r w:rsidR="00D84A7A">
        <w:rPr>
          <w:color w:val="006600"/>
          <w:sz w:val="36"/>
          <w:szCs w:val="36"/>
        </w:rPr>
        <w:t xml:space="preserve"> </w:t>
      </w:r>
      <w:r w:rsidR="002E0A4C" w:rsidRPr="00EF242C">
        <w:rPr>
          <w:color w:val="006600"/>
          <w:sz w:val="60"/>
          <w:szCs w:val="60"/>
        </w:rPr>
        <w:t>СПІВПРАЦЯ</w:t>
      </w:r>
      <w:r w:rsidR="00D84A7A">
        <w:rPr>
          <w:color w:val="006600"/>
          <w:sz w:val="36"/>
          <w:szCs w:val="36"/>
        </w:rPr>
        <w:t xml:space="preserve"> </w:t>
      </w:r>
      <w:r w:rsidR="002E0A4C" w:rsidRPr="00EF242C">
        <w:rPr>
          <w:color w:val="006600"/>
          <w:sz w:val="44"/>
          <w:szCs w:val="44"/>
        </w:rPr>
        <w:t>ДОВІРА</w:t>
      </w:r>
      <w:r w:rsidR="00D84A7A">
        <w:rPr>
          <w:color w:val="006600"/>
          <w:sz w:val="36"/>
          <w:szCs w:val="36"/>
        </w:rPr>
        <w:t xml:space="preserve"> </w:t>
      </w:r>
      <w:r w:rsidR="00460E03" w:rsidRPr="00460E03">
        <w:rPr>
          <w:color w:val="006600"/>
          <w:sz w:val="28"/>
          <w:szCs w:val="28"/>
        </w:rPr>
        <w:t>НАВЧАННЯ</w:t>
      </w:r>
    </w:p>
    <w:p w:rsidR="00460E03" w:rsidRDefault="002E0A4C" w:rsidP="002E0A4C">
      <w:pPr>
        <w:widowControl w:val="0"/>
        <w:jc w:val="both"/>
        <w:rPr>
          <w:b/>
          <w:bCs/>
          <w:color w:val="006600"/>
          <w:sz w:val="36"/>
          <w:szCs w:val="36"/>
        </w:rPr>
      </w:pPr>
      <w:r w:rsidRPr="00460E03">
        <w:rPr>
          <w:b/>
          <w:bCs/>
          <w:color w:val="006600"/>
          <w:sz w:val="60"/>
          <w:szCs w:val="60"/>
        </w:rPr>
        <w:t>РУХ</w:t>
      </w:r>
      <w:r w:rsidR="00D84A7A">
        <w:rPr>
          <w:b/>
          <w:bCs/>
          <w:color w:val="006600"/>
          <w:sz w:val="36"/>
          <w:szCs w:val="36"/>
        </w:rPr>
        <w:t xml:space="preserve"> </w:t>
      </w:r>
      <w:r w:rsidR="00EF242C" w:rsidRPr="002E0A4C">
        <w:rPr>
          <w:b/>
          <w:bCs/>
          <w:color w:val="006600"/>
          <w:sz w:val="36"/>
          <w:szCs w:val="36"/>
        </w:rPr>
        <w:t>ПРАЦЯ</w:t>
      </w:r>
      <w:r w:rsidR="00D84A7A">
        <w:rPr>
          <w:color w:val="006600"/>
          <w:sz w:val="36"/>
          <w:szCs w:val="36"/>
        </w:rPr>
        <w:t xml:space="preserve"> </w:t>
      </w:r>
      <w:r w:rsidR="00460E03" w:rsidRPr="00460E03">
        <w:rPr>
          <w:b/>
          <w:bCs/>
          <w:color w:val="006600"/>
          <w:sz w:val="40"/>
          <w:szCs w:val="40"/>
        </w:rPr>
        <w:t>РОДИНА</w:t>
      </w:r>
      <w:r w:rsidR="00D84A7A">
        <w:rPr>
          <w:color w:val="006600"/>
          <w:sz w:val="40"/>
          <w:szCs w:val="40"/>
        </w:rPr>
        <w:t xml:space="preserve"> </w:t>
      </w:r>
      <w:r w:rsidR="00460E03" w:rsidRPr="00460E03">
        <w:rPr>
          <w:color w:val="006600"/>
          <w:sz w:val="28"/>
          <w:szCs w:val="28"/>
        </w:rPr>
        <w:t>ІНТЕГРАЦІЯ</w:t>
      </w:r>
      <w:r w:rsidR="00D84A7A">
        <w:rPr>
          <w:b/>
          <w:bCs/>
          <w:color w:val="006600"/>
          <w:sz w:val="50"/>
          <w:szCs w:val="50"/>
        </w:rPr>
        <w:t xml:space="preserve"> </w:t>
      </w:r>
      <w:r w:rsidR="00460E03" w:rsidRPr="00EF242C">
        <w:rPr>
          <w:b/>
          <w:bCs/>
          <w:color w:val="006600"/>
          <w:sz w:val="50"/>
          <w:szCs w:val="50"/>
        </w:rPr>
        <w:t>ПІДТРИМКА</w:t>
      </w:r>
    </w:p>
    <w:p w:rsidR="002E0A4C" w:rsidRPr="00460E03" w:rsidRDefault="00460E03" w:rsidP="002E0A4C">
      <w:pPr>
        <w:widowControl w:val="0"/>
        <w:jc w:val="both"/>
        <w:rPr>
          <w:rFonts w:asciiTheme="minorHAnsi" w:hAnsiTheme="minorHAnsi"/>
          <w:color w:val="006600"/>
          <w:sz w:val="36"/>
          <w:szCs w:val="36"/>
        </w:rPr>
      </w:pPr>
      <w:r w:rsidRPr="00460E03">
        <w:rPr>
          <w:b/>
          <w:bCs/>
          <w:color w:val="006600"/>
          <w:sz w:val="36"/>
          <w:szCs w:val="36"/>
        </w:rPr>
        <w:t>ЛЮБОВ</w:t>
      </w:r>
      <w:r w:rsidR="00D84A7A">
        <w:rPr>
          <w:color w:val="006600"/>
          <w:sz w:val="36"/>
          <w:szCs w:val="36"/>
        </w:rPr>
        <w:t xml:space="preserve"> </w:t>
      </w:r>
      <w:r w:rsidRPr="00460E03">
        <w:rPr>
          <w:b/>
          <w:bCs/>
          <w:color w:val="006600"/>
          <w:sz w:val="44"/>
          <w:szCs w:val="44"/>
        </w:rPr>
        <w:t>СПІВПРИЧЕТНІСТЬ</w:t>
      </w:r>
      <w:r w:rsidR="00D84A7A">
        <w:rPr>
          <w:rFonts w:ascii="Algerian"/>
          <w:color w:val="006600"/>
          <w:sz w:val="36"/>
          <w:szCs w:val="36"/>
        </w:rPr>
        <w:t xml:space="preserve"> </w:t>
      </w:r>
      <w:r w:rsidR="002E0A4C" w:rsidRPr="00460E03">
        <w:rPr>
          <w:rFonts w:ascii="Algerian"/>
          <w:color w:val="006600"/>
          <w:sz w:val="36"/>
          <w:szCs w:val="36"/>
        </w:rPr>
        <w:t>ІНДИВІДУАЛЬНІСТЬ</w:t>
      </w:r>
      <w:r w:rsidR="00D84A7A">
        <w:rPr>
          <w:b/>
          <w:bCs/>
          <w:color w:val="006600"/>
          <w:sz w:val="44"/>
          <w:szCs w:val="44"/>
        </w:rPr>
        <w:t xml:space="preserve"> </w:t>
      </w:r>
    </w:p>
    <w:p w:rsidR="00460E03" w:rsidRPr="00460E03" w:rsidRDefault="00460E03" w:rsidP="002E0A4C">
      <w:pPr>
        <w:widowControl w:val="0"/>
        <w:jc w:val="center"/>
        <w:rPr>
          <w:sz w:val="10"/>
          <w:szCs w:val="10"/>
        </w:rPr>
      </w:pPr>
    </w:p>
    <w:p w:rsidR="00D84A7A" w:rsidRDefault="00D84A7A" w:rsidP="002E0A4C">
      <w:pPr>
        <w:widowControl w:val="0"/>
        <w:jc w:val="center"/>
        <w:rPr>
          <w:sz w:val="36"/>
          <w:szCs w:val="36"/>
        </w:rPr>
      </w:pPr>
    </w:p>
    <w:p w:rsidR="00D84A7A" w:rsidRDefault="00D84A7A" w:rsidP="00D84A7A">
      <w:pPr>
        <w:widowControl w:val="0"/>
        <w:spacing w:after="0"/>
        <w:jc w:val="center"/>
        <w:rPr>
          <w:sz w:val="36"/>
          <w:szCs w:val="36"/>
        </w:rPr>
      </w:pPr>
    </w:p>
    <w:p w:rsidR="002E0A4C" w:rsidRDefault="002E0A4C" w:rsidP="00D84A7A">
      <w:pPr>
        <w:widowControl w:val="0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м.</w:t>
      </w:r>
      <w:r w:rsidR="00D84A7A">
        <w:rPr>
          <w:sz w:val="36"/>
          <w:szCs w:val="36"/>
        </w:rPr>
        <w:t xml:space="preserve"> </w:t>
      </w:r>
      <w:r>
        <w:rPr>
          <w:sz w:val="36"/>
          <w:szCs w:val="36"/>
        </w:rPr>
        <w:t>Вінниця</w:t>
      </w:r>
      <w:r w:rsidR="00D84A7A">
        <w:rPr>
          <w:sz w:val="36"/>
          <w:szCs w:val="36"/>
        </w:rPr>
        <w:t xml:space="preserve"> </w:t>
      </w:r>
      <w:r>
        <w:rPr>
          <w:sz w:val="36"/>
          <w:szCs w:val="36"/>
        </w:rPr>
        <w:t>2016</w:t>
      </w:r>
    </w:p>
    <w:p w:rsidR="002A5BD7" w:rsidRDefault="002A5BD7" w:rsidP="002A5BD7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</w:p>
    <w:p w:rsidR="002A5BD7" w:rsidRDefault="002A5BD7" w:rsidP="002A5BD7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</w:p>
    <w:p w:rsidR="002A5BD7" w:rsidRDefault="002A5BD7" w:rsidP="002A5BD7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</w:p>
    <w:p w:rsidR="002A5BD7" w:rsidRDefault="002A5BD7" w:rsidP="002A5BD7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</w:p>
    <w:p w:rsidR="002A5BD7" w:rsidRDefault="002A5BD7" w:rsidP="002A5BD7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</w:p>
    <w:p w:rsidR="002A5BD7" w:rsidRDefault="002A5BD7" w:rsidP="002A5BD7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</w:p>
    <w:p w:rsidR="002A5BD7" w:rsidRDefault="002A5BD7" w:rsidP="002A5BD7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</w:p>
    <w:p w:rsidR="002A5BD7" w:rsidRDefault="002A5BD7" w:rsidP="002A5BD7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</w:p>
    <w:p w:rsidR="002A5BD7" w:rsidRDefault="002A5BD7" w:rsidP="002A5BD7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</w:p>
    <w:p w:rsidR="002A5BD7" w:rsidRDefault="002A5BD7" w:rsidP="002A5BD7">
      <w:pPr>
        <w:widowControl w:val="0"/>
        <w:jc w:val="center"/>
        <w:rPr>
          <w:rFonts w:ascii="Arial Black" w:hAnsi="Arial Black"/>
          <w:b/>
          <w:bCs/>
          <w:color w:val="006600"/>
          <w:sz w:val="30"/>
          <w:szCs w:val="30"/>
        </w:rPr>
      </w:pPr>
    </w:p>
    <w:p w:rsidR="002A5BD7" w:rsidRDefault="002A5BD7" w:rsidP="002A5BD7">
      <w:pPr>
        <w:widowControl w:val="0"/>
        <w:jc w:val="center"/>
        <w:rPr>
          <w:rFonts w:ascii="Times New Roman" w:hAnsi="Times New Roman"/>
          <w:bCs/>
          <w:color w:val="auto"/>
          <w:sz w:val="36"/>
          <w:szCs w:val="36"/>
        </w:rPr>
      </w:pPr>
      <w:r w:rsidRPr="002A5BD7">
        <w:rPr>
          <w:rFonts w:ascii="Times New Roman" w:hAnsi="Times New Roman"/>
          <w:bCs/>
          <w:color w:val="auto"/>
          <w:sz w:val="36"/>
          <w:szCs w:val="36"/>
        </w:rPr>
        <w:t>БРОШУРА</w:t>
      </w:r>
      <w:r w:rsidR="00D84A7A">
        <w:rPr>
          <w:rFonts w:ascii="Times New Roman" w:hAnsi="Times New Roman"/>
          <w:bCs/>
          <w:color w:val="auto"/>
          <w:sz w:val="36"/>
          <w:szCs w:val="36"/>
        </w:rPr>
        <w:t xml:space="preserve"> </w:t>
      </w:r>
      <w:r w:rsidRPr="002A5BD7">
        <w:rPr>
          <w:rFonts w:ascii="Times New Roman" w:hAnsi="Times New Roman"/>
          <w:bCs/>
          <w:color w:val="auto"/>
          <w:sz w:val="36"/>
          <w:szCs w:val="36"/>
        </w:rPr>
        <w:t>РЕКОМЕНДАЦІЙ</w:t>
      </w:r>
    </w:p>
    <w:p w:rsidR="002A5BD7" w:rsidRPr="002A5BD7" w:rsidRDefault="002A5BD7" w:rsidP="002A5BD7">
      <w:pPr>
        <w:widowControl w:val="0"/>
        <w:jc w:val="center"/>
        <w:rPr>
          <w:rFonts w:ascii="Times New Roman" w:hAnsi="Times New Roman"/>
          <w:bCs/>
          <w:color w:val="auto"/>
          <w:sz w:val="36"/>
          <w:szCs w:val="36"/>
        </w:rPr>
      </w:pPr>
    </w:p>
    <w:p w:rsidR="002A5BD7" w:rsidRPr="002A5BD7" w:rsidRDefault="002A5BD7" w:rsidP="002A5BD7">
      <w:pPr>
        <w:widowControl w:val="0"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  <w:r w:rsidRPr="002A5BD7">
        <w:rPr>
          <w:rFonts w:ascii="Arial" w:hAnsi="Arial" w:cs="Arial"/>
          <w:b/>
          <w:bCs/>
          <w:color w:val="auto"/>
          <w:sz w:val="44"/>
          <w:szCs w:val="44"/>
        </w:rPr>
        <w:t>«Особливості</w:t>
      </w:r>
      <w:r w:rsidR="00D84A7A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Pr="002A5BD7">
        <w:rPr>
          <w:rFonts w:ascii="Arial" w:hAnsi="Arial" w:cs="Arial"/>
          <w:b/>
          <w:bCs/>
          <w:color w:val="auto"/>
          <w:sz w:val="44"/>
          <w:szCs w:val="44"/>
        </w:rPr>
        <w:t>догляду</w:t>
      </w:r>
      <w:r w:rsidR="00D84A7A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Pr="002A5BD7">
        <w:rPr>
          <w:rFonts w:ascii="Arial" w:hAnsi="Arial" w:cs="Arial"/>
          <w:b/>
          <w:bCs/>
          <w:color w:val="auto"/>
          <w:sz w:val="44"/>
          <w:szCs w:val="44"/>
        </w:rPr>
        <w:t>людей</w:t>
      </w:r>
      <w:r w:rsidR="00D84A7A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Pr="002A5BD7">
        <w:rPr>
          <w:rFonts w:ascii="Arial" w:hAnsi="Arial" w:cs="Arial"/>
          <w:b/>
          <w:bCs/>
          <w:color w:val="auto"/>
          <w:sz w:val="44"/>
          <w:szCs w:val="44"/>
        </w:rPr>
        <w:t>з</w:t>
      </w:r>
      <w:r w:rsidR="00D84A7A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Pr="002A5BD7">
        <w:rPr>
          <w:rFonts w:ascii="Arial" w:hAnsi="Arial" w:cs="Arial"/>
          <w:b/>
          <w:bCs/>
          <w:color w:val="auto"/>
          <w:sz w:val="44"/>
          <w:szCs w:val="44"/>
        </w:rPr>
        <w:t>важкими</w:t>
      </w:r>
      <w:r w:rsidR="00D84A7A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Pr="002A5BD7">
        <w:rPr>
          <w:rFonts w:ascii="Arial" w:hAnsi="Arial" w:cs="Arial"/>
          <w:b/>
          <w:bCs/>
          <w:color w:val="auto"/>
          <w:sz w:val="44"/>
          <w:szCs w:val="44"/>
        </w:rPr>
        <w:t>формами</w:t>
      </w:r>
      <w:r w:rsidR="00D84A7A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Pr="002A5BD7">
        <w:rPr>
          <w:rFonts w:ascii="Arial" w:hAnsi="Arial" w:cs="Arial"/>
          <w:b/>
          <w:bCs/>
          <w:color w:val="auto"/>
          <w:sz w:val="44"/>
          <w:szCs w:val="44"/>
        </w:rPr>
        <w:t>інвалідності»</w:t>
      </w:r>
      <w:r w:rsidR="00F04CC9">
        <w:rPr>
          <w:rFonts w:ascii="Arial" w:hAnsi="Arial" w:cs="Arial"/>
          <w:b/>
          <w:bCs/>
          <w:color w:val="auto"/>
          <w:sz w:val="44"/>
          <w:szCs w:val="44"/>
        </w:rPr>
        <w:pict>
          <v:shape id="_x0000_s1037" type="#_x0000_t202" style="position:absolute;left:0;text-align:left;margin-left:562.85pt;margin-top:394pt;width:276.95pt;height:170.1pt;z-index:2516766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7;mso-column-margin:2mm" inset="2.88pt,2.88pt,2.88pt,2.88pt">
              <w:txbxContent>
                <w:p w:rsidR="002A5BD7" w:rsidRDefault="002A5BD7" w:rsidP="002A5BD7">
                  <w:pPr>
                    <w:widowControl w:val="0"/>
                    <w:jc w:val="center"/>
                    <w:rPr>
                      <w:color w:val="006600"/>
                    </w:rPr>
                  </w:pPr>
                  <w:r>
                    <w:rPr>
                      <w:b/>
                      <w:bCs/>
                      <w:color w:val="006600"/>
                      <w:sz w:val="22"/>
                      <w:szCs w:val="22"/>
                    </w:rPr>
                    <w:t>ВІРА</w:t>
                  </w:r>
                  <w:r>
                    <w:rPr>
                      <w:b/>
                      <w:bCs/>
                      <w:color w:val="006600"/>
                    </w:rPr>
                    <w:t xml:space="preserve"> </w:t>
                  </w:r>
                  <w:r>
                    <w:rPr>
                      <w:color w:val="006600"/>
                    </w:rPr>
                    <w:t xml:space="preserve">   ВІДПОВІДАЛЬНІСТЬ   </w:t>
                  </w:r>
                  <w:r>
                    <w:rPr>
                      <w:b/>
                      <w:bCs/>
                      <w:color w:val="006600"/>
                      <w:sz w:val="26"/>
                      <w:szCs w:val="26"/>
                    </w:rPr>
                    <w:t>АКТИВНІСТЬ</w:t>
                  </w:r>
                </w:p>
                <w:p w:rsidR="002A5BD7" w:rsidRDefault="002A5BD7" w:rsidP="002A5BD7">
                  <w:pPr>
                    <w:widowControl w:val="0"/>
                    <w:rPr>
                      <w:color w:val="006600"/>
                    </w:rPr>
                  </w:pPr>
                  <w:r>
                    <w:rPr>
                      <w:color w:val="006600"/>
                    </w:rPr>
                    <w:t xml:space="preserve">ПРАВО   </w:t>
                  </w:r>
                  <w:r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НЕБАЙДУЖІСТЬ </w:t>
                  </w:r>
                  <w:r>
                    <w:rPr>
                      <w:color w:val="006600"/>
                      <w:sz w:val="26"/>
                      <w:szCs w:val="26"/>
                    </w:rPr>
                    <w:t>ІНКЛЮЗІЯ</w:t>
                  </w:r>
                  <w:r>
                    <w:rPr>
                      <w:color w:val="006600"/>
                    </w:rPr>
                    <w:t xml:space="preserve">  </w:t>
                  </w:r>
                </w:p>
                <w:p w:rsidR="002A5BD7" w:rsidRDefault="002A5BD7" w:rsidP="002A5BD7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6600"/>
                    </w:rPr>
                    <w:t xml:space="preserve"> </w:t>
                  </w:r>
                  <w:r>
                    <w:rPr>
                      <w:b/>
                      <w:bCs/>
                      <w:color w:val="006600"/>
                      <w:sz w:val="24"/>
                      <w:szCs w:val="24"/>
                    </w:rPr>
                    <w:t>НАДІЯ</w:t>
                  </w:r>
                  <w:r>
                    <w:rPr>
                      <w:b/>
                      <w:bCs/>
                      <w:color w:val="006600"/>
                    </w:rPr>
                    <w:t xml:space="preserve">           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ДОПОМОГА  </w:t>
                  </w:r>
                  <w:r>
                    <w:rPr>
                      <w:color w:val="006600"/>
                    </w:rPr>
                    <w:t xml:space="preserve">      СПІВПРАЦЯ       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ДОВІРА    </w:t>
                  </w:r>
                  <w:r>
                    <w:rPr>
                      <w:b/>
                      <w:bCs/>
                      <w:color w:val="006600"/>
                      <w:sz w:val="32"/>
                      <w:szCs w:val="32"/>
                    </w:rPr>
                    <w:t>ПІДТРИМКА</w:t>
                  </w: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 xml:space="preserve">  </w:t>
                  </w:r>
                  <w:r>
                    <w:rPr>
                      <w:color w:val="006600"/>
                    </w:rPr>
                    <w:t>ДОБРО</w:t>
                  </w: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color w:val="006600"/>
                    </w:rPr>
                    <w:t xml:space="preserve">РУХ </w:t>
                  </w:r>
                </w:p>
                <w:p w:rsidR="002A5BD7" w:rsidRDefault="002A5BD7" w:rsidP="002A5BD7">
                  <w:pPr>
                    <w:widowControl w:val="0"/>
                    <w:jc w:val="center"/>
                    <w:rPr>
                      <w:color w:val="0066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>СПІВПРИЧЕТНІСТЬ</w:t>
                  </w:r>
                  <w:r>
                    <w:rPr>
                      <w:color w:val="006600"/>
                      <w:sz w:val="36"/>
                      <w:szCs w:val="36"/>
                    </w:rPr>
                    <w:t xml:space="preserve">  </w:t>
                  </w:r>
                  <w:r>
                    <w:rPr>
                      <w:b/>
                      <w:bCs/>
                      <w:color w:val="006600"/>
                    </w:rPr>
                    <w:t xml:space="preserve">ЛЮБОВ </w:t>
                  </w:r>
                  <w:r>
                    <w:rPr>
                      <w:color w:val="006600"/>
                      <w:sz w:val="22"/>
                      <w:szCs w:val="22"/>
                    </w:rPr>
                    <w:t>НАВЧАННЯ</w:t>
                  </w:r>
                  <w:r>
                    <w:rPr>
                      <w:color w:val="006600"/>
                    </w:rPr>
                    <w:t xml:space="preserve">  </w:t>
                  </w:r>
                  <w:r>
                    <w:rPr>
                      <w:color w:val="006600"/>
                      <w:sz w:val="30"/>
                      <w:szCs w:val="30"/>
                    </w:rPr>
                    <w:t xml:space="preserve">  </w:t>
                  </w:r>
                  <w:r>
                    <w:rPr>
                      <w:color w:val="006600"/>
                    </w:rPr>
                    <w:t xml:space="preserve">  </w:t>
                  </w:r>
                  <w:r>
                    <w:rPr>
                      <w:b/>
                      <w:bCs/>
                      <w:color w:val="006600"/>
                      <w:sz w:val="30"/>
                      <w:szCs w:val="30"/>
                    </w:rPr>
                    <w:t>РОДИНА</w:t>
                  </w:r>
                  <w:r>
                    <w:rPr>
                      <w:color w:val="006600"/>
                    </w:rPr>
                    <w:t xml:space="preserve">          </w:t>
                  </w:r>
                  <w:r>
                    <w:rPr>
                      <w:b/>
                      <w:bCs/>
                      <w:color w:val="006600"/>
                      <w:sz w:val="24"/>
                      <w:szCs w:val="24"/>
                    </w:rPr>
                    <w:t>ПРАЦЯ</w:t>
                  </w:r>
                </w:p>
                <w:p w:rsidR="002A5BD7" w:rsidRDefault="002A5BD7" w:rsidP="002A5BD7">
                  <w:pPr>
                    <w:widowControl w:val="0"/>
                    <w:jc w:val="center"/>
                    <w:rPr>
                      <w:color w:val="006600"/>
                      <w:sz w:val="32"/>
                      <w:szCs w:val="32"/>
                    </w:rPr>
                  </w:pPr>
                  <w:r>
                    <w:rPr>
                      <w:rFonts w:ascii="Algerian"/>
                      <w:color w:val="006600"/>
                      <w:sz w:val="32"/>
                      <w:szCs w:val="32"/>
                    </w:rPr>
                    <w:t>ІНДИВІДУАЛЬНІСТЬ</w:t>
                  </w:r>
                  <w:r>
                    <w:rPr>
                      <w:rFonts w:ascii="Algerian"/>
                      <w:color w:val="006600"/>
                    </w:rPr>
                    <w:t xml:space="preserve">      </w:t>
                  </w:r>
                  <w:r>
                    <w:rPr>
                      <w:color w:val="006600"/>
                    </w:rPr>
                    <w:t>ІНТЕГРАЦІЯ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006600"/>
                    </w:rPr>
                    <w:t xml:space="preserve">     </w:t>
                  </w:r>
                </w:p>
              </w:txbxContent>
            </v:textbox>
          </v:shape>
        </w:pict>
      </w:r>
      <w:r w:rsidR="00F04CC9">
        <w:rPr>
          <w:rFonts w:ascii="Arial" w:hAnsi="Arial" w:cs="Arial"/>
          <w:b/>
          <w:bCs/>
          <w:color w:val="auto"/>
          <w:sz w:val="44"/>
          <w:szCs w:val="44"/>
        </w:rPr>
        <w:pict>
          <v:shape id="_x0000_s1036" type="#_x0000_t202" style="position:absolute;left:0;text-align:left;margin-left:562.85pt;margin-top:394pt;width:276.95pt;height:170.1pt;z-index:2516756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6;mso-column-margin:2mm" inset="2.88pt,2.88pt,2.88pt,2.88pt">
              <w:txbxContent>
                <w:p w:rsidR="002A5BD7" w:rsidRDefault="002A5BD7" w:rsidP="002A5BD7">
                  <w:pPr>
                    <w:widowControl w:val="0"/>
                    <w:jc w:val="center"/>
                    <w:rPr>
                      <w:color w:val="006600"/>
                    </w:rPr>
                  </w:pPr>
                  <w:r>
                    <w:rPr>
                      <w:b/>
                      <w:bCs/>
                      <w:color w:val="006600"/>
                      <w:sz w:val="22"/>
                      <w:szCs w:val="22"/>
                    </w:rPr>
                    <w:t>ВІРА</w:t>
                  </w:r>
                  <w:r>
                    <w:rPr>
                      <w:b/>
                      <w:bCs/>
                      <w:color w:val="006600"/>
                    </w:rPr>
                    <w:t xml:space="preserve"> </w:t>
                  </w:r>
                  <w:r>
                    <w:rPr>
                      <w:color w:val="006600"/>
                    </w:rPr>
                    <w:t xml:space="preserve">   ВІДПОВІДАЛЬНІСТЬ   </w:t>
                  </w:r>
                  <w:r>
                    <w:rPr>
                      <w:b/>
                      <w:bCs/>
                      <w:color w:val="006600"/>
                      <w:sz w:val="26"/>
                      <w:szCs w:val="26"/>
                    </w:rPr>
                    <w:t>АКТИВНІСТЬ</w:t>
                  </w:r>
                </w:p>
                <w:p w:rsidR="002A5BD7" w:rsidRDefault="002A5BD7" w:rsidP="002A5BD7">
                  <w:pPr>
                    <w:widowControl w:val="0"/>
                    <w:rPr>
                      <w:color w:val="006600"/>
                    </w:rPr>
                  </w:pPr>
                  <w:r>
                    <w:rPr>
                      <w:color w:val="006600"/>
                    </w:rPr>
                    <w:t xml:space="preserve">ПРАВО   </w:t>
                  </w:r>
                  <w:r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НЕБАЙДУЖІСТЬ </w:t>
                  </w:r>
                  <w:r>
                    <w:rPr>
                      <w:color w:val="006600"/>
                      <w:sz w:val="26"/>
                      <w:szCs w:val="26"/>
                    </w:rPr>
                    <w:t>ІНКЛЮЗІЯ</w:t>
                  </w:r>
                  <w:r>
                    <w:rPr>
                      <w:color w:val="006600"/>
                    </w:rPr>
                    <w:t xml:space="preserve">  </w:t>
                  </w:r>
                </w:p>
                <w:p w:rsidR="002A5BD7" w:rsidRDefault="002A5BD7" w:rsidP="002A5BD7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6600"/>
                    </w:rPr>
                    <w:t xml:space="preserve"> </w:t>
                  </w:r>
                  <w:r>
                    <w:rPr>
                      <w:b/>
                      <w:bCs/>
                      <w:color w:val="006600"/>
                      <w:sz w:val="24"/>
                      <w:szCs w:val="24"/>
                    </w:rPr>
                    <w:t>НАДІЯ</w:t>
                  </w:r>
                  <w:r>
                    <w:rPr>
                      <w:b/>
                      <w:bCs/>
                      <w:color w:val="006600"/>
                    </w:rPr>
                    <w:t xml:space="preserve">           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ДОПОМОГА  </w:t>
                  </w:r>
                  <w:r>
                    <w:rPr>
                      <w:color w:val="006600"/>
                    </w:rPr>
                    <w:t xml:space="preserve">      СПІВПРАЦЯ       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ДОВІРА    </w:t>
                  </w:r>
                  <w:r>
                    <w:rPr>
                      <w:b/>
                      <w:bCs/>
                      <w:color w:val="006600"/>
                      <w:sz w:val="32"/>
                      <w:szCs w:val="32"/>
                    </w:rPr>
                    <w:t>ПІДТРИМКА</w:t>
                  </w: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 xml:space="preserve">  </w:t>
                  </w:r>
                  <w:r>
                    <w:rPr>
                      <w:color w:val="006600"/>
                    </w:rPr>
                    <w:t>ДОБРО</w:t>
                  </w: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color w:val="006600"/>
                    </w:rPr>
                    <w:t xml:space="preserve">РУХ </w:t>
                  </w:r>
                </w:p>
                <w:p w:rsidR="002A5BD7" w:rsidRDefault="002A5BD7" w:rsidP="002A5BD7">
                  <w:pPr>
                    <w:widowControl w:val="0"/>
                    <w:jc w:val="center"/>
                    <w:rPr>
                      <w:color w:val="0066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</w:rPr>
                    <w:t>СПІВПРИЧЕТНІСТЬ</w:t>
                  </w:r>
                  <w:r>
                    <w:rPr>
                      <w:color w:val="006600"/>
                      <w:sz w:val="36"/>
                      <w:szCs w:val="36"/>
                    </w:rPr>
                    <w:t xml:space="preserve">  </w:t>
                  </w:r>
                  <w:r>
                    <w:rPr>
                      <w:b/>
                      <w:bCs/>
                      <w:color w:val="006600"/>
                    </w:rPr>
                    <w:t xml:space="preserve">ЛЮБОВ </w:t>
                  </w:r>
                  <w:r>
                    <w:rPr>
                      <w:color w:val="006600"/>
                      <w:sz w:val="22"/>
                      <w:szCs w:val="22"/>
                    </w:rPr>
                    <w:t>НАВЧАННЯ</w:t>
                  </w:r>
                  <w:r>
                    <w:rPr>
                      <w:color w:val="006600"/>
                    </w:rPr>
                    <w:t xml:space="preserve">  </w:t>
                  </w:r>
                  <w:r>
                    <w:rPr>
                      <w:color w:val="006600"/>
                      <w:sz w:val="30"/>
                      <w:szCs w:val="30"/>
                    </w:rPr>
                    <w:t xml:space="preserve">  </w:t>
                  </w:r>
                  <w:r>
                    <w:rPr>
                      <w:color w:val="006600"/>
                    </w:rPr>
                    <w:t xml:space="preserve">  </w:t>
                  </w:r>
                  <w:r>
                    <w:rPr>
                      <w:b/>
                      <w:bCs/>
                      <w:color w:val="006600"/>
                      <w:sz w:val="30"/>
                      <w:szCs w:val="30"/>
                    </w:rPr>
                    <w:t>РОДИНА</w:t>
                  </w:r>
                  <w:r>
                    <w:rPr>
                      <w:color w:val="006600"/>
                    </w:rPr>
                    <w:t xml:space="preserve">          </w:t>
                  </w:r>
                  <w:r>
                    <w:rPr>
                      <w:b/>
                      <w:bCs/>
                      <w:color w:val="006600"/>
                      <w:sz w:val="24"/>
                      <w:szCs w:val="24"/>
                    </w:rPr>
                    <w:t>ПРАЦЯ</w:t>
                  </w:r>
                </w:p>
                <w:p w:rsidR="002A5BD7" w:rsidRDefault="002A5BD7" w:rsidP="002A5BD7">
                  <w:pPr>
                    <w:widowControl w:val="0"/>
                    <w:jc w:val="center"/>
                    <w:rPr>
                      <w:color w:val="006600"/>
                      <w:sz w:val="32"/>
                      <w:szCs w:val="32"/>
                    </w:rPr>
                  </w:pPr>
                  <w:r>
                    <w:rPr>
                      <w:rFonts w:ascii="Algerian"/>
                      <w:color w:val="006600"/>
                      <w:sz w:val="32"/>
                      <w:szCs w:val="32"/>
                    </w:rPr>
                    <w:t>ІНДИВІДУАЛЬНІСТЬ</w:t>
                  </w:r>
                  <w:r>
                    <w:rPr>
                      <w:rFonts w:ascii="Algerian"/>
                      <w:color w:val="006600"/>
                    </w:rPr>
                    <w:t xml:space="preserve">      </w:t>
                  </w:r>
                  <w:r>
                    <w:rPr>
                      <w:color w:val="006600"/>
                    </w:rPr>
                    <w:t>ІНТЕГРАЦІЯ</w:t>
                  </w:r>
                  <w:r>
                    <w:rPr>
                      <w:color w:val="0066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0066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Default="002A5BD7" w:rsidP="002A5BD7">
      <w:pPr>
        <w:widowControl w:val="0"/>
        <w:jc w:val="center"/>
        <w:rPr>
          <w:sz w:val="36"/>
          <w:szCs w:val="36"/>
        </w:rPr>
      </w:pPr>
    </w:p>
    <w:p w:rsidR="002A5BD7" w:rsidRPr="002A5BD7" w:rsidRDefault="002A5BD7" w:rsidP="002A5BD7">
      <w:pPr>
        <w:widowControl w:val="0"/>
        <w:jc w:val="center"/>
        <w:rPr>
          <w:color w:val="auto"/>
          <w:sz w:val="36"/>
          <w:szCs w:val="36"/>
        </w:rPr>
      </w:pPr>
      <w:r>
        <w:rPr>
          <w:sz w:val="36"/>
          <w:szCs w:val="36"/>
        </w:rPr>
        <w:t>м.</w:t>
      </w:r>
      <w:r w:rsidR="00D84A7A">
        <w:rPr>
          <w:sz w:val="36"/>
          <w:szCs w:val="36"/>
        </w:rPr>
        <w:t xml:space="preserve"> </w:t>
      </w:r>
      <w:r>
        <w:rPr>
          <w:sz w:val="36"/>
          <w:szCs w:val="36"/>
        </w:rPr>
        <w:t>Вінниця</w:t>
      </w:r>
      <w:r w:rsidR="00D84A7A">
        <w:rPr>
          <w:sz w:val="36"/>
          <w:szCs w:val="36"/>
        </w:rPr>
        <w:t xml:space="preserve"> </w:t>
      </w:r>
      <w:r>
        <w:rPr>
          <w:sz w:val="36"/>
          <w:szCs w:val="36"/>
        </w:rPr>
        <w:t>2016</w:t>
      </w:r>
      <w:r w:rsidRPr="002A5BD7">
        <w:rPr>
          <w:color w:val="auto"/>
          <w:sz w:val="36"/>
          <w:szCs w:val="36"/>
        </w:rPr>
        <w:br w:type="page"/>
      </w:r>
    </w:p>
    <w:p w:rsidR="002A5BD7" w:rsidRPr="00D84A7A" w:rsidRDefault="00D84A7A" w:rsidP="002A5BD7">
      <w:pPr>
        <w:spacing w:after="200" w:line="276" w:lineRule="auto"/>
        <w:jc w:val="center"/>
        <w:rPr>
          <w:b/>
          <w:sz w:val="28"/>
          <w:szCs w:val="28"/>
        </w:rPr>
      </w:pPr>
      <w:r w:rsidRPr="00D84A7A">
        <w:rPr>
          <w:b/>
          <w:sz w:val="28"/>
          <w:szCs w:val="28"/>
        </w:rPr>
        <w:lastRenderedPageBreak/>
        <w:t>ЗМІСТ</w:t>
      </w:r>
    </w:p>
    <w:p w:rsidR="00D84A7A" w:rsidRPr="00D84A7A" w:rsidRDefault="00F04CC9">
      <w:pPr>
        <w:pStyle w:val="1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fldChar w:fldCharType="begin"/>
      </w:r>
      <w:r w:rsidR="002A5BD7" w:rsidRPr="00D84A7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D84A7A">
        <w:rPr>
          <w:rFonts w:ascii="Times New Roman" w:hAnsi="Times New Roman"/>
          <w:sz w:val="28"/>
          <w:szCs w:val="28"/>
        </w:rPr>
        <w:fldChar w:fldCharType="separate"/>
      </w:r>
      <w:hyperlink w:anchor="_Toc472283965" w:history="1"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1.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ТЕОРЕТИЧНІ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ВІДОМОСТІ</w:t>
        </w:r>
        <w:r w:rsidR="00D84A7A" w:rsidRPr="00D84A7A">
          <w:rPr>
            <w:noProof/>
            <w:webHidden/>
            <w:sz w:val="28"/>
            <w:szCs w:val="28"/>
          </w:rPr>
          <w:tab/>
        </w:r>
        <w:r w:rsidRPr="00D84A7A">
          <w:rPr>
            <w:noProof/>
            <w:webHidden/>
            <w:sz w:val="28"/>
            <w:szCs w:val="28"/>
          </w:rPr>
          <w:fldChar w:fldCharType="begin"/>
        </w:r>
        <w:r w:rsidR="00D84A7A" w:rsidRPr="00D84A7A">
          <w:rPr>
            <w:noProof/>
            <w:webHidden/>
            <w:sz w:val="28"/>
            <w:szCs w:val="28"/>
          </w:rPr>
          <w:instrText xml:space="preserve"> PAGEREF _Toc472283965 \h </w:instrText>
        </w:r>
        <w:r w:rsidRPr="00D84A7A">
          <w:rPr>
            <w:noProof/>
            <w:webHidden/>
            <w:sz w:val="28"/>
            <w:szCs w:val="28"/>
          </w:rPr>
        </w:r>
        <w:r w:rsidRPr="00D84A7A">
          <w:rPr>
            <w:noProof/>
            <w:webHidden/>
            <w:sz w:val="28"/>
            <w:szCs w:val="28"/>
          </w:rPr>
          <w:fldChar w:fldCharType="separate"/>
        </w:r>
        <w:r w:rsidR="00D84A7A">
          <w:rPr>
            <w:noProof/>
            <w:webHidden/>
            <w:sz w:val="28"/>
            <w:szCs w:val="28"/>
          </w:rPr>
          <w:t>3</w:t>
        </w:r>
        <w:r w:rsidRPr="00D84A7A">
          <w:rPr>
            <w:noProof/>
            <w:webHidden/>
            <w:sz w:val="28"/>
            <w:szCs w:val="28"/>
          </w:rPr>
          <w:fldChar w:fldCharType="end"/>
        </w:r>
      </w:hyperlink>
    </w:p>
    <w:p w:rsidR="00D84A7A" w:rsidRPr="00D84A7A" w:rsidRDefault="00F04CC9">
      <w:pPr>
        <w:pStyle w:val="1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</w:rPr>
      </w:pPr>
      <w:hyperlink w:anchor="_Toc472283966" w:history="1"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2.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ТЕОРЕТИЧНІ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ОСНОВИ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ОСОБЛИВОСТЕЙ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ПРИЙНЯТТЯ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БАТЬКАМИ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ДІТЕЙ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З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ОСОБЛИВИМИ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ПОТРЕБАМИ</w:t>
        </w:r>
        <w:r w:rsidR="00D84A7A" w:rsidRPr="00D84A7A">
          <w:rPr>
            <w:noProof/>
            <w:webHidden/>
            <w:sz w:val="28"/>
            <w:szCs w:val="28"/>
          </w:rPr>
          <w:tab/>
        </w:r>
        <w:r w:rsidRPr="00D84A7A">
          <w:rPr>
            <w:noProof/>
            <w:webHidden/>
            <w:sz w:val="28"/>
            <w:szCs w:val="28"/>
          </w:rPr>
          <w:fldChar w:fldCharType="begin"/>
        </w:r>
        <w:r w:rsidR="00D84A7A" w:rsidRPr="00D84A7A">
          <w:rPr>
            <w:noProof/>
            <w:webHidden/>
            <w:sz w:val="28"/>
            <w:szCs w:val="28"/>
          </w:rPr>
          <w:instrText xml:space="preserve"> PAGEREF _Toc472283966 \h </w:instrText>
        </w:r>
        <w:r w:rsidRPr="00D84A7A">
          <w:rPr>
            <w:noProof/>
            <w:webHidden/>
            <w:sz w:val="28"/>
            <w:szCs w:val="28"/>
          </w:rPr>
        </w:r>
        <w:r w:rsidRPr="00D84A7A">
          <w:rPr>
            <w:noProof/>
            <w:webHidden/>
            <w:sz w:val="28"/>
            <w:szCs w:val="28"/>
          </w:rPr>
          <w:fldChar w:fldCharType="separate"/>
        </w:r>
        <w:r w:rsidR="00D84A7A">
          <w:rPr>
            <w:noProof/>
            <w:webHidden/>
            <w:sz w:val="28"/>
            <w:szCs w:val="28"/>
          </w:rPr>
          <w:t>4</w:t>
        </w:r>
        <w:r w:rsidRPr="00D84A7A">
          <w:rPr>
            <w:noProof/>
            <w:webHidden/>
            <w:sz w:val="28"/>
            <w:szCs w:val="28"/>
          </w:rPr>
          <w:fldChar w:fldCharType="end"/>
        </w:r>
      </w:hyperlink>
    </w:p>
    <w:p w:rsidR="00D84A7A" w:rsidRPr="00D84A7A" w:rsidRDefault="00F04CC9">
      <w:pPr>
        <w:pStyle w:val="2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</w:rPr>
      </w:pPr>
      <w:hyperlink w:anchor="_Toc472283967" w:history="1">
        <w:r w:rsidR="00D84A7A" w:rsidRPr="00D84A7A">
          <w:rPr>
            <w:rStyle w:val="a9"/>
            <w:noProof/>
            <w:sz w:val="28"/>
            <w:szCs w:val="28"/>
          </w:rPr>
          <w:t>2.1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Загальна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характеристика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груп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дітей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з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особливими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потребами</w:t>
        </w:r>
        <w:r w:rsidR="00D84A7A" w:rsidRPr="00D84A7A">
          <w:rPr>
            <w:noProof/>
            <w:webHidden/>
            <w:sz w:val="28"/>
            <w:szCs w:val="28"/>
          </w:rPr>
          <w:tab/>
        </w:r>
        <w:r w:rsidRPr="00D84A7A">
          <w:rPr>
            <w:noProof/>
            <w:webHidden/>
            <w:sz w:val="28"/>
            <w:szCs w:val="28"/>
          </w:rPr>
          <w:fldChar w:fldCharType="begin"/>
        </w:r>
        <w:r w:rsidR="00D84A7A" w:rsidRPr="00D84A7A">
          <w:rPr>
            <w:noProof/>
            <w:webHidden/>
            <w:sz w:val="28"/>
            <w:szCs w:val="28"/>
          </w:rPr>
          <w:instrText xml:space="preserve"> PAGEREF _Toc472283967 \h </w:instrText>
        </w:r>
        <w:r w:rsidRPr="00D84A7A">
          <w:rPr>
            <w:noProof/>
            <w:webHidden/>
            <w:sz w:val="28"/>
            <w:szCs w:val="28"/>
          </w:rPr>
        </w:r>
        <w:r w:rsidRPr="00D84A7A">
          <w:rPr>
            <w:noProof/>
            <w:webHidden/>
            <w:sz w:val="28"/>
            <w:szCs w:val="28"/>
          </w:rPr>
          <w:fldChar w:fldCharType="separate"/>
        </w:r>
        <w:r w:rsidR="00D84A7A">
          <w:rPr>
            <w:noProof/>
            <w:webHidden/>
            <w:sz w:val="28"/>
            <w:szCs w:val="28"/>
          </w:rPr>
          <w:t>4</w:t>
        </w:r>
        <w:r w:rsidRPr="00D84A7A">
          <w:rPr>
            <w:noProof/>
            <w:webHidden/>
            <w:sz w:val="28"/>
            <w:szCs w:val="28"/>
          </w:rPr>
          <w:fldChar w:fldCharType="end"/>
        </w:r>
      </w:hyperlink>
    </w:p>
    <w:p w:rsidR="00D84A7A" w:rsidRPr="00D84A7A" w:rsidRDefault="00F04CC9">
      <w:pPr>
        <w:pStyle w:val="2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</w:rPr>
      </w:pPr>
      <w:hyperlink w:anchor="_Toc472283968" w:history="1">
        <w:r w:rsidR="00D84A7A" w:rsidRPr="00D84A7A">
          <w:rPr>
            <w:rStyle w:val="a9"/>
            <w:noProof/>
            <w:sz w:val="28"/>
            <w:szCs w:val="28"/>
          </w:rPr>
          <w:t>2.2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Соціально-психологічні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особливості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сімей,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що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мають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дітей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з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особливими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потребами</w:t>
        </w:r>
        <w:r w:rsidR="00D84A7A" w:rsidRPr="00D84A7A">
          <w:rPr>
            <w:noProof/>
            <w:webHidden/>
            <w:sz w:val="28"/>
            <w:szCs w:val="28"/>
          </w:rPr>
          <w:tab/>
        </w:r>
        <w:r w:rsidRPr="00D84A7A">
          <w:rPr>
            <w:noProof/>
            <w:webHidden/>
            <w:sz w:val="28"/>
            <w:szCs w:val="28"/>
          </w:rPr>
          <w:fldChar w:fldCharType="begin"/>
        </w:r>
        <w:r w:rsidR="00D84A7A" w:rsidRPr="00D84A7A">
          <w:rPr>
            <w:noProof/>
            <w:webHidden/>
            <w:sz w:val="28"/>
            <w:szCs w:val="28"/>
          </w:rPr>
          <w:instrText xml:space="preserve"> PAGEREF _Toc472283968 \h </w:instrText>
        </w:r>
        <w:r w:rsidRPr="00D84A7A">
          <w:rPr>
            <w:noProof/>
            <w:webHidden/>
            <w:sz w:val="28"/>
            <w:szCs w:val="28"/>
          </w:rPr>
        </w:r>
        <w:r w:rsidRPr="00D84A7A">
          <w:rPr>
            <w:noProof/>
            <w:webHidden/>
            <w:sz w:val="28"/>
            <w:szCs w:val="28"/>
          </w:rPr>
          <w:fldChar w:fldCharType="separate"/>
        </w:r>
        <w:r w:rsidR="00D84A7A">
          <w:rPr>
            <w:noProof/>
            <w:webHidden/>
            <w:sz w:val="28"/>
            <w:szCs w:val="28"/>
          </w:rPr>
          <w:t>10</w:t>
        </w:r>
        <w:r w:rsidRPr="00D84A7A">
          <w:rPr>
            <w:noProof/>
            <w:webHidden/>
            <w:sz w:val="28"/>
            <w:szCs w:val="28"/>
          </w:rPr>
          <w:fldChar w:fldCharType="end"/>
        </w:r>
      </w:hyperlink>
    </w:p>
    <w:p w:rsidR="00D84A7A" w:rsidRPr="00D84A7A" w:rsidRDefault="00F04CC9">
      <w:pPr>
        <w:pStyle w:val="2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</w:rPr>
      </w:pPr>
      <w:hyperlink w:anchor="_Toc472283969" w:history="1">
        <w:r w:rsidR="00D84A7A" w:rsidRPr="00D84A7A">
          <w:rPr>
            <w:rStyle w:val="a9"/>
            <w:noProof/>
            <w:sz w:val="28"/>
            <w:szCs w:val="28"/>
          </w:rPr>
          <w:t>2.3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Особливості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ставлення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батьків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до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дітей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з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особливими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потребами</w:t>
        </w:r>
        <w:r w:rsidR="00D84A7A" w:rsidRPr="00D84A7A">
          <w:rPr>
            <w:noProof/>
            <w:webHidden/>
            <w:sz w:val="28"/>
            <w:szCs w:val="28"/>
          </w:rPr>
          <w:tab/>
        </w:r>
        <w:r w:rsidRPr="00D84A7A">
          <w:rPr>
            <w:noProof/>
            <w:webHidden/>
            <w:sz w:val="28"/>
            <w:szCs w:val="28"/>
          </w:rPr>
          <w:fldChar w:fldCharType="begin"/>
        </w:r>
        <w:r w:rsidR="00D84A7A" w:rsidRPr="00D84A7A">
          <w:rPr>
            <w:noProof/>
            <w:webHidden/>
            <w:sz w:val="28"/>
            <w:szCs w:val="28"/>
          </w:rPr>
          <w:instrText xml:space="preserve"> PAGEREF _Toc472283969 \h </w:instrText>
        </w:r>
        <w:r w:rsidRPr="00D84A7A">
          <w:rPr>
            <w:noProof/>
            <w:webHidden/>
            <w:sz w:val="28"/>
            <w:szCs w:val="28"/>
          </w:rPr>
        </w:r>
        <w:r w:rsidRPr="00D84A7A">
          <w:rPr>
            <w:noProof/>
            <w:webHidden/>
            <w:sz w:val="28"/>
            <w:szCs w:val="28"/>
          </w:rPr>
          <w:fldChar w:fldCharType="separate"/>
        </w:r>
        <w:r w:rsidR="00D84A7A">
          <w:rPr>
            <w:noProof/>
            <w:webHidden/>
            <w:sz w:val="28"/>
            <w:szCs w:val="28"/>
          </w:rPr>
          <w:t>13</w:t>
        </w:r>
        <w:r w:rsidRPr="00D84A7A">
          <w:rPr>
            <w:noProof/>
            <w:webHidden/>
            <w:sz w:val="28"/>
            <w:szCs w:val="28"/>
          </w:rPr>
          <w:fldChar w:fldCharType="end"/>
        </w:r>
      </w:hyperlink>
    </w:p>
    <w:p w:rsidR="00D84A7A" w:rsidRPr="00D84A7A" w:rsidRDefault="00F04CC9">
      <w:pPr>
        <w:pStyle w:val="2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</w:rPr>
      </w:pPr>
      <w:hyperlink w:anchor="_Toc472283970" w:history="1">
        <w:r w:rsidR="00D84A7A" w:rsidRPr="00D84A7A">
          <w:rPr>
            <w:rStyle w:val="a9"/>
            <w:noProof/>
            <w:sz w:val="28"/>
            <w:szCs w:val="28"/>
          </w:rPr>
          <w:t>2.4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Психологічні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особливості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прийняття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батьками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дітей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з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особливими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потребами</w:t>
        </w:r>
        <w:r w:rsidR="00D84A7A" w:rsidRPr="00D84A7A">
          <w:rPr>
            <w:noProof/>
            <w:webHidden/>
            <w:sz w:val="28"/>
            <w:szCs w:val="28"/>
          </w:rPr>
          <w:tab/>
        </w:r>
        <w:r w:rsidRPr="00D84A7A">
          <w:rPr>
            <w:noProof/>
            <w:webHidden/>
            <w:sz w:val="28"/>
            <w:szCs w:val="28"/>
          </w:rPr>
          <w:fldChar w:fldCharType="begin"/>
        </w:r>
        <w:r w:rsidR="00D84A7A" w:rsidRPr="00D84A7A">
          <w:rPr>
            <w:noProof/>
            <w:webHidden/>
            <w:sz w:val="28"/>
            <w:szCs w:val="28"/>
          </w:rPr>
          <w:instrText xml:space="preserve"> PAGEREF _Toc472283970 \h </w:instrText>
        </w:r>
        <w:r w:rsidRPr="00D84A7A">
          <w:rPr>
            <w:noProof/>
            <w:webHidden/>
            <w:sz w:val="28"/>
            <w:szCs w:val="28"/>
          </w:rPr>
        </w:r>
        <w:r w:rsidRPr="00D84A7A">
          <w:rPr>
            <w:noProof/>
            <w:webHidden/>
            <w:sz w:val="28"/>
            <w:szCs w:val="28"/>
          </w:rPr>
          <w:fldChar w:fldCharType="separate"/>
        </w:r>
        <w:r w:rsidR="00D84A7A">
          <w:rPr>
            <w:noProof/>
            <w:webHidden/>
            <w:sz w:val="28"/>
            <w:szCs w:val="28"/>
          </w:rPr>
          <w:t>20</w:t>
        </w:r>
        <w:r w:rsidRPr="00D84A7A">
          <w:rPr>
            <w:noProof/>
            <w:webHidden/>
            <w:sz w:val="28"/>
            <w:szCs w:val="28"/>
          </w:rPr>
          <w:fldChar w:fldCharType="end"/>
        </w:r>
      </w:hyperlink>
    </w:p>
    <w:p w:rsidR="00D84A7A" w:rsidRPr="00D84A7A" w:rsidRDefault="00F04CC9">
      <w:pPr>
        <w:pStyle w:val="1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</w:rPr>
      </w:pPr>
      <w:hyperlink w:anchor="_Toc472283971" w:history="1"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3.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ПОТРЕБИ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ТЯЖКО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ХВОРОЇ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ЛЮДИНИ</w:t>
        </w:r>
        <w:r w:rsidR="00D84A7A" w:rsidRPr="00D84A7A">
          <w:rPr>
            <w:noProof/>
            <w:webHidden/>
            <w:sz w:val="28"/>
            <w:szCs w:val="28"/>
          </w:rPr>
          <w:tab/>
        </w:r>
        <w:r w:rsidRPr="00D84A7A">
          <w:rPr>
            <w:noProof/>
            <w:webHidden/>
            <w:sz w:val="28"/>
            <w:szCs w:val="28"/>
          </w:rPr>
          <w:fldChar w:fldCharType="begin"/>
        </w:r>
        <w:r w:rsidR="00D84A7A" w:rsidRPr="00D84A7A">
          <w:rPr>
            <w:noProof/>
            <w:webHidden/>
            <w:sz w:val="28"/>
            <w:szCs w:val="28"/>
          </w:rPr>
          <w:instrText xml:space="preserve"> PAGEREF _Toc472283971 \h </w:instrText>
        </w:r>
        <w:r w:rsidRPr="00D84A7A">
          <w:rPr>
            <w:noProof/>
            <w:webHidden/>
            <w:sz w:val="28"/>
            <w:szCs w:val="28"/>
          </w:rPr>
        </w:r>
        <w:r w:rsidRPr="00D84A7A">
          <w:rPr>
            <w:noProof/>
            <w:webHidden/>
            <w:sz w:val="28"/>
            <w:szCs w:val="28"/>
          </w:rPr>
          <w:fldChar w:fldCharType="separate"/>
        </w:r>
        <w:r w:rsidR="00D84A7A">
          <w:rPr>
            <w:noProof/>
            <w:webHidden/>
            <w:sz w:val="28"/>
            <w:szCs w:val="28"/>
          </w:rPr>
          <w:t>23</w:t>
        </w:r>
        <w:r w:rsidRPr="00D84A7A">
          <w:rPr>
            <w:noProof/>
            <w:webHidden/>
            <w:sz w:val="28"/>
            <w:szCs w:val="28"/>
          </w:rPr>
          <w:fldChar w:fldCharType="end"/>
        </w:r>
      </w:hyperlink>
    </w:p>
    <w:p w:rsidR="00D84A7A" w:rsidRPr="00D84A7A" w:rsidRDefault="00F04CC9">
      <w:pPr>
        <w:pStyle w:val="2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</w:rPr>
      </w:pPr>
      <w:hyperlink w:anchor="_Toc472283972" w:history="1">
        <w:r w:rsidR="00D84A7A" w:rsidRPr="00D84A7A">
          <w:rPr>
            <w:rStyle w:val="a9"/>
            <w:noProof/>
            <w:sz w:val="28"/>
            <w:szCs w:val="28"/>
          </w:rPr>
          <w:t>3.1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Фізичне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виховання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дітей,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які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страждають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на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дцп</w:t>
        </w:r>
        <w:r w:rsidR="00D84A7A" w:rsidRPr="00D84A7A">
          <w:rPr>
            <w:noProof/>
            <w:webHidden/>
            <w:sz w:val="28"/>
            <w:szCs w:val="28"/>
          </w:rPr>
          <w:tab/>
        </w:r>
        <w:r w:rsidRPr="00D84A7A">
          <w:rPr>
            <w:noProof/>
            <w:webHidden/>
            <w:sz w:val="28"/>
            <w:szCs w:val="28"/>
          </w:rPr>
          <w:fldChar w:fldCharType="begin"/>
        </w:r>
        <w:r w:rsidR="00D84A7A" w:rsidRPr="00D84A7A">
          <w:rPr>
            <w:noProof/>
            <w:webHidden/>
            <w:sz w:val="28"/>
            <w:szCs w:val="28"/>
          </w:rPr>
          <w:instrText xml:space="preserve"> PAGEREF _Toc472283972 \h </w:instrText>
        </w:r>
        <w:r w:rsidRPr="00D84A7A">
          <w:rPr>
            <w:noProof/>
            <w:webHidden/>
            <w:sz w:val="28"/>
            <w:szCs w:val="28"/>
          </w:rPr>
        </w:r>
        <w:r w:rsidRPr="00D84A7A">
          <w:rPr>
            <w:noProof/>
            <w:webHidden/>
            <w:sz w:val="28"/>
            <w:szCs w:val="28"/>
          </w:rPr>
          <w:fldChar w:fldCharType="separate"/>
        </w:r>
        <w:r w:rsidR="00D84A7A">
          <w:rPr>
            <w:noProof/>
            <w:webHidden/>
            <w:sz w:val="28"/>
            <w:szCs w:val="28"/>
          </w:rPr>
          <w:t>23</w:t>
        </w:r>
        <w:r w:rsidRPr="00D84A7A">
          <w:rPr>
            <w:noProof/>
            <w:webHidden/>
            <w:sz w:val="28"/>
            <w:szCs w:val="28"/>
          </w:rPr>
          <w:fldChar w:fldCharType="end"/>
        </w:r>
      </w:hyperlink>
    </w:p>
    <w:p w:rsidR="00D84A7A" w:rsidRPr="00D84A7A" w:rsidRDefault="00F04CC9">
      <w:pPr>
        <w:pStyle w:val="2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</w:rPr>
      </w:pPr>
      <w:hyperlink w:anchor="_Toc472283973" w:history="1">
        <w:r w:rsidR="00D84A7A" w:rsidRPr="00D84A7A">
          <w:rPr>
            <w:rStyle w:val="a9"/>
            <w:noProof/>
            <w:sz w:val="28"/>
            <w:szCs w:val="28"/>
          </w:rPr>
          <w:t>3.2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Корекційні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фізичні</w:t>
        </w:r>
        <w:r w:rsidR="00D84A7A">
          <w:rPr>
            <w:rStyle w:val="a9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noProof/>
            <w:sz w:val="28"/>
            <w:szCs w:val="28"/>
          </w:rPr>
          <w:t>вправи</w:t>
        </w:r>
        <w:r w:rsidR="00D84A7A" w:rsidRPr="00D84A7A">
          <w:rPr>
            <w:noProof/>
            <w:webHidden/>
            <w:sz w:val="28"/>
            <w:szCs w:val="28"/>
          </w:rPr>
          <w:tab/>
        </w:r>
        <w:r w:rsidRPr="00D84A7A">
          <w:rPr>
            <w:noProof/>
            <w:webHidden/>
            <w:sz w:val="28"/>
            <w:szCs w:val="28"/>
          </w:rPr>
          <w:fldChar w:fldCharType="begin"/>
        </w:r>
        <w:r w:rsidR="00D84A7A" w:rsidRPr="00D84A7A">
          <w:rPr>
            <w:noProof/>
            <w:webHidden/>
            <w:sz w:val="28"/>
            <w:szCs w:val="28"/>
          </w:rPr>
          <w:instrText xml:space="preserve"> PAGEREF _Toc472283973 \h </w:instrText>
        </w:r>
        <w:r w:rsidRPr="00D84A7A">
          <w:rPr>
            <w:noProof/>
            <w:webHidden/>
            <w:sz w:val="28"/>
            <w:szCs w:val="28"/>
          </w:rPr>
        </w:r>
        <w:r w:rsidRPr="00D84A7A">
          <w:rPr>
            <w:noProof/>
            <w:webHidden/>
            <w:sz w:val="28"/>
            <w:szCs w:val="28"/>
          </w:rPr>
          <w:fldChar w:fldCharType="separate"/>
        </w:r>
        <w:r w:rsidR="00D84A7A">
          <w:rPr>
            <w:noProof/>
            <w:webHidden/>
            <w:sz w:val="28"/>
            <w:szCs w:val="28"/>
          </w:rPr>
          <w:t>25</w:t>
        </w:r>
        <w:r w:rsidRPr="00D84A7A">
          <w:rPr>
            <w:noProof/>
            <w:webHidden/>
            <w:sz w:val="28"/>
            <w:szCs w:val="28"/>
          </w:rPr>
          <w:fldChar w:fldCharType="end"/>
        </w:r>
      </w:hyperlink>
    </w:p>
    <w:p w:rsidR="00D84A7A" w:rsidRPr="00D84A7A" w:rsidRDefault="00F04CC9">
      <w:pPr>
        <w:pStyle w:val="1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</w:rPr>
      </w:pPr>
      <w:hyperlink w:anchor="_Toc472283974" w:history="1"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4.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НАВИЧКИ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ЕФЕКТИВНОГО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СПІЛКУВАННЯ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З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ДІТЬМИ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ОБМЕЖЕНИХ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МОЖЛИВОСТЕЙ</w:t>
        </w:r>
        <w:r w:rsidR="00D84A7A" w:rsidRPr="00D84A7A">
          <w:rPr>
            <w:noProof/>
            <w:webHidden/>
            <w:sz w:val="28"/>
            <w:szCs w:val="28"/>
          </w:rPr>
          <w:tab/>
        </w:r>
        <w:r w:rsidRPr="00D84A7A">
          <w:rPr>
            <w:noProof/>
            <w:webHidden/>
            <w:sz w:val="28"/>
            <w:szCs w:val="28"/>
          </w:rPr>
          <w:fldChar w:fldCharType="begin"/>
        </w:r>
        <w:r w:rsidR="00D84A7A" w:rsidRPr="00D84A7A">
          <w:rPr>
            <w:noProof/>
            <w:webHidden/>
            <w:sz w:val="28"/>
            <w:szCs w:val="28"/>
          </w:rPr>
          <w:instrText xml:space="preserve"> PAGEREF _Toc472283974 \h </w:instrText>
        </w:r>
        <w:r w:rsidRPr="00D84A7A">
          <w:rPr>
            <w:noProof/>
            <w:webHidden/>
            <w:sz w:val="28"/>
            <w:szCs w:val="28"/>
          </w:rPr>
        </w:r>
        <w:r w:rsidRPr="00D84A7A">
          <w:rPr>
            <w:noProof/>
            <w:webHidden/>
            <w:sz w:val="28"/>
            <w:szCs w:val="28"/>
          </w:rPr>
          <w:fldChar w:fldCharType="separate"/>
        </w:r>
        <w:r w:rsidR="00D84A7A">
          <w:rPr>
            <w:noProof/>
            <w:webHidden/>
            <w:sz w:val="28"/>
            <w:szCs w:val="28"/>
          </w:rPr>
          <w:t>32</w:t>
        </w:r>
        <w:r w:rsidRPr="00D84A7A">
          <w:rPr>
            <w:noProof/>
            <w:webHidden/>
            <w:sz w:val="28"/>
            <w:szCs w:val="28"/>
          </w:rPr>
          <w:fldChar w:fldCharType="end"/>
        </w:r>
      </w:hyperlink>
    </w:p>
    <w:p w:rsidR="00D84A7A" w:rsidRPr="00D84A7A" w:rsidRDefault="00F04CC9">
      <w:pPr>
        <w:pStyle w:val="1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</w:rPr>
      </w:pPr>
      <w:hyperlink w:anchor="_Toc472283975" w:history="1"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5.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ПИТАННЯ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ЯКІ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МОЖУТЬ</w:t>
        </w:r>
        <w:r w:rsidR="00D84A7A">
          <w:rPr>
            <w:rStyle w:val="a9"/>
            <w:rFonts w:ascii="Times New Roman" w:hAnsi="Times New Roman"/>
            <w:noProof/>
            <w:sz w:val="28"/>
            <w:szCs w:val="28"/>
          </w:rPr>
          <w:t xml:space="preserve"> </w:t>
        </w:r>
        <w:r w:rsidR="00D84A7A" w:rsidRPr="00D84A7A">
          <w:rPr>
            <w:rStyle w:val="a9"/>
            <w:rFonts w:ascii="Times New Roman" w:hAnsi="Times New Roman"/>
            <w:noProof/>
            <w:sz w:val="28"/>
            <w:szCs w:val="28"/>
          </w:rPr>
          <w:t>ВИНИКНУТИ</w:t>
        </w:r>
        <w:r w:rsidR="00D84A7A" w:rsidRPr="00D84A7A">
          <w:rPr>
            <w:noProof/>
            <w:webHidden/>
            <w:sz w:val="28"/>
            <w:szCs w:val="28"/>
          </w:rPr>
          <w:tab/>
        </w:r>
        <w:r w:rsidRPr="00D84A7A">
          <w:rPr>
            <w:noProof/>
            <w:webHidden/>
            <w:sz w:val="28"/>
            <w:szCs w:val="28"/>
          </w:rPr>
          <w:fldChar w:fldCharType="begin"/>
        </w:r>
        <w:r w:rsidR="00D84A7A" w:rsidRPr="00D84A7A">
          <w:rPr>
            <w:noProof/>
            <w:webHidden/>
            <w:sz w:val="28"/>
            <w:szCs w:val="28"/>
          </w:rPr>
          <w:instrText xml:space="preserve"> PAGEREF _Toc472283975 \h </w:instrText>
        </w:r>
        <w:r w:rsidRPr="00D84A7A">
          <w:rPr>
            <w:noProof/>
            <w:webHidden/>
            <w:sz w:val="28"/>
            <w:szCs w:val="28"/>
          </w:rPr>
        </w:r>
        <w:r w:rsidRPr="00D84A7A">
          <w:rPr>
            <w:noProof/>
            <w:webHidden/>
            <w:sz w:val="28"/>
            <w:szCs w:val="28"/>
          </w:rPr>
          <w:fldChar w:fldCharType="separate"/>
        </w:r>
        <w:r w:rsidR="00D84A7A">
          <w:rPr>
            <w:noProof/>
            <w:webHidden/>
            <w:sz w:val="28"/>
            <w:szCs w:val="28"/>
          </w:rPr>
          <w:t>33</w:t>
        </w:r>
        <w:r w:rsidRPr="00D84A7A">
          <w:rPr>
            <w:noProof/>
            <w:webHidden/>
            <w:sz w:val="28"/>
            <w:szCs w:val="28"/>
          </w:rPr>
          <w:fldChar w:fldCharType="end"/>
        </w:r>
      </w:hyperlink>
    </w:p>
    <w:p w:rsidR="002A5BD7" w:rsidRPr="00D84A7A" w:rsidRDefault="00F04CC9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fldChar w:fldCharType="end"/>
      </w:r>
    </w:p>
    <w:p w:rsidR="002E0A4C" w:rsidRPr="00D84A7A" w:rsidRDefault="002E0A4C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br w:type="page"/>
      </w:r>
    </w:p>
    <w:p w:rsidR="002A5BD7" w:rsidRPr="00D84A7A" w:rsidRDefault="00D84A7A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center"/>
        <w:rPr>
          <w:rFonts w:ascii="Times New Roman" w:hAnsi="Times New Roman" w:cs="Times New Roman"/>
        </w:rPr>
      </w:pPr>
      <w:bookmarkStart w:id="0" w:name="_Toc472283965"/>
      <w:r w:rsidRPr="00D84A7A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 xml:space="preserve"> </w:t>
      </w:r>
      <w:r w:rsidR="00FE1B88" w:rsidRPr="00D84A7A">
        <w:rPr>
          <w:rFonts w:ascii="Times New Roman" w:hAnsi="Times New Roman" w:cs="Times New Roman"/>
        </w:rPr>
        <w:t>ТЕОРЕТИЧНІ</w:t>
      </w:r>
      <w:r>
        <w:rPr>
          <w:rFonts w:ascii="Times New Roman" w:hAnsi="Times New Roman" w:cs="Times New Roman"/>
        </w:rPr>
        <w:t xml:space="preserve"> </w:t>
      </w:r>
      <w:r w:rsidR="00FE1B88" w:rsidRPr="00D84A7A">
        <w:rPr>
          <w:rFonts w:ascii="Times New Roman" w:hAnsi="Times New Roman" w:cs="Times New Roman"/>
        </w:rPr>
        <w:t>ВІДОМОСТІ</w:t>
      </w:r>
      <w:bookmarkEnd w:id="0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останнім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соціальній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відбуваються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зміни.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політика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поступово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набуває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ознак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особистісно-центрованої.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Розробляються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впроваджуються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нові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стандарти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послуг.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Реформування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вочевидь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виявило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відсутність</w:t>
      </w:r>
      <w:r w:rsidR="00D84A7A">
        <w:rPr>
          <w:rFonts w:ascii="Times New Roman" w:hAnsi="Times New Roman"/>
          <w:sz w:val="28"/>
          <w:szCs w:val="28"/>
        </w:rPr>
        <w:t xml:space="preserve">  </w:t>
      </w:r>
      <w:r w:rsidRPr="00D84A7A">
        <w:rPr>
          <w:rFonts w:ascii="Times New Roman" w:hAnsi="Times New Roman"/>
          <w:sz w:val="28"/>
          <w:szCs w:val="28"/>
        </w:rPr>
        <w:t>сервісної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мережі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послуг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супроводу,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важкими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знижує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результативність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реабілітації,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соціалізації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інтеграції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Держава,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переважній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більшості,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раніше,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пропонує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тільки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догляд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інтернатних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установах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закритого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типу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низьким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неперсоніфікованим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рівнем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обслуговування,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гідності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Місцеві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низький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рівень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важкими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91%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знаходяться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межею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бідності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матеріальних,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ресурсів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подолати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догляді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самостійно.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Рідним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людям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боляче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дивитись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страждання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розуміти,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змозі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забезпечити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реабілітацію.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переважної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родичів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важкими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вистачає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знань,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досвіду,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навиків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щоб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забезпечити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якісну,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ефективну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сервісну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своїм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близьким.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спеціалістів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теж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навики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вміння,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професійна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підготовка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включає.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питання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сервісними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послугами,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важкими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стоїть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дуже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гостро.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Асоціація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«Відкриті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серця»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працює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розробкою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впровадженням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програм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догляду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підтриманого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проживання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функціональними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(комплексними)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обмеженнями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(дитячий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церебральний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параліч,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відсталість,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синдром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Дауна,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спектру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аутизму).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Програма</w:t>
      </w:r>
      <w:r w:rsidR="00D84A7A">
        <w:rPr>
          <w:rFonts w:ascii="Times New Roman" w:hAnsi="Times New Roman"/>
          <w:bCs/>
          <w:sz w:val="28"/>
          <w:szCs w:val="28"/>
        </w:rPr>
        <w:t xml:space="preserve"> </w:t>
      </w:r>
      <w:r w:rsidRPr="00D84A7A">
        <w:rPr>
          <w:rFonts w:ascii="Times New Roman" w:hAnsi="Times New Roman"/>
          <w:bCs/>
          <w:sz w:val="28"/>
          <w:szCs w:val="28"/>
        </w:rPr>
        <w:t>«</w:t>
      </w:r>
      <w:r w:rsidRPr="00D84A7A">
        <w:rPr>
          <w:rFonts w:ascii="Times New Roman" w:hAnsi="Times New Roman"/>
          <w:sz w:val="28"/>
          <w:szCs w:val="28"/>
        </w:rPr>
        <w:t>Підготовка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сервісних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функціональними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обмеженнями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–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поруч»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сприяла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вирішенню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питання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доступу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нових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індивідуальних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якісних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сервісних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послуг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сервісних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служитиме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підтримкою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важкими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знаття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навантаження,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запобігання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вигорання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Участь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студентської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молоді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тренінгових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навчаннях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підвищила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поінформованість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відповідальність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наданню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сім’ям,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опікуються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людьми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Досвід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проекту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інноваційною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практикою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повсякденному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житті.</w:t>
      </w:r>
    </w:p>
    <w:p w:rsidR="001F5FE9" w:rsidRPr="00D84A7A" w:rsidRDefault="001F5FE9" w:rsidP="00D84A7A">
      <w:pPr>
        <w:widowControl w:val="0"/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bookmarkStart w:id="1" w:name="bookmark4"/>
      <w:r w:rsidRPr="00D84A7A">
        <w:rPr>
          <w:rFonts w:ascii="Times New Roman" w:hAnsi="Times New Roman"/>
          <w:sz w:val="28"/>
          <w:szCs w:val="28"/>
        </w:rPr>
        <w:br w:type="page"/>
      </w:r>
    </w:p>
    <w:p w:rsidR="00D84A7A" w:rsidRPr="00D84A7A" w:rsidRDefault="00D84A7A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center"/>
        <w:rPr>
          <w:rFonts w:ascii="Times New Roman" w:hAnsi="Times New Roman" w:cs="Times New Roman"/>
        </w:rPr>
      </w:pPr>
      <w:bookmarkStart w:id="2" w:name="_Toc472283966"/>
      <w:r w:rsidRPr="00D84A7A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ТЕОРЕТИЧНІ ОСНОВИ ОСОБЛИВОСТЕЙ ПРИЙНЯТТЯ БАТЬКАМИ ДІТЕЙ З ОСОБЛИВИМИ ПОТРЕБАМИ</w:t>
      </w:r>
      <w:bookmarkEnd w:id="2"/>
    </w:p>
    <w:p w:rsidR="00D84A7A" w:rsidRPr="00D84A7A" w:rsidRDefault="00D84A7A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D84A7A" w:rsidRPr="00D84A7A" w:rsidRDefault="00D84A7A" w:rsidP="00D84A7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72283967"/>
      <w:r w:rsidRPr="00D84A7A">
        <w:rPr>
          <w:rFonts w:ascii="Times New Roman" w:hAnsi="Times New Roman" w:cs="Times New Roman"/>
          <w:sz w:val="28"/>
          <w:szCs w:val="28"/>
        </w:rPr>
        <w:t>2.1 Загальна характеристика груп дітей з особливими потребами</w:t>
      </w:r>
      <w:bookmarkEnd w:id="3"/>
    </w:p>
    <w:p w:rsidR="00D84A7A" w:rsidRPr="00D84A7A" w:rsidRDefault="00D84A7A" w:rsidP="00D84A7A">
      <w:pPr>
        <w:rPr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пострадянському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просторі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1917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склалася,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пізніше,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90-х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століття,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здійснювалася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будинках-інтернатах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ізольовано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багато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фахівців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вирішенням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комплексу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специфічними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виробляє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Медико-реабілітаційна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експертна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комісія.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чотири: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легкому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помірному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згідно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Інструкцією,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показником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призводять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старше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років;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встановлюється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життєдіяльності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(відповідає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дорослих);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дорослого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наявністю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tooltip="Орган" w:history="1">
        <w:r w:rsidRPr="00D84A7A">
          <w:rPr>
            <w:rFonts w:ascii="Times New Roman" w:hAnsi="Times New Roman"/>
            <w:sz w:val="28"/>
            <w:szCs w:val="28"/>
          </w:rPr>
          <w:t>органів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незважаючи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проведене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лікування,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адаптації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дитини;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призводять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дезадаптації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незворотного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tooltip="Характер" w:history="1">
        <w:r w:rsidRPr="00D84A7A">
          <w:rPr>
            <w:rFonts w:ascii="Times New Roman" w:hAnsi="Times New Roman"/>
            <w:sz w:val="28"/>
            <w:szCs w:val="28"/>
          </w:rPr>
          <w:t>характеру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ураження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неефективності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лікувальних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реабілітаційних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(відповідає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</w:t>
      </w:r>
      <w:r>
        <w:rPr>
          <w:rFonts w:ascii="Times New Roman" w:hAnsi="Times New Roman"/>
          <w:sz w:val="28"/>
          <w:szCs w:val="28"/>
        </w:rPr>
        <w:t>і інвалідності у дорослого)</w:t>
      </w:r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Кожному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ступеню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виділити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наступні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становлять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нервово-психічні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Найбільш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поширеними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tooltip="Дитячий церебральний параліч" w:history="1">
        <w:r w:rsidRPr="00D84A7A">
          <w:rPr>
            <w:rFonts w:ascii="Times New Roman" w:hAnsi="Times New Roman"/>
            <w:sz w:val="28"/>
            <w:szCs w:val="28"/>
          </w:rPr>
          <w:t>дитячий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церебральний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параліч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tooltip="Пухлини" w:history="1">
        <w:r w:rsidRPr="00D84A7A">
          <w:rPr>
            <w:rFonts w:ascii="Times New Roman" w:hAnsi="Times New Roman"/>
            <w:sz w:val="28"/>
            <w:szCs w:val="28"/>
          </w:rPr>
          <w:t>пухлини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нервової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системи,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tooltip="Епілепсія" w:history="1">
        <w:r w:rsidRPr="00D84A7A">
          <w:rPr>
            <w:rFonts w:ascii="Times New Roman" w:hAnsi="Times New Roman"/>
            <w:sz w:val="28"/>
            <w:szCs w:val="28"/>
          </w:rPr>
          <w:t>епілепсія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tooltip="Шизофренія" w:history="1">
        <w:r w:rsidRPr="00D84A7A">
          <w:rPr>
            <w:rFonts w:ascii="Times New Roman" w:hAnsi="Times New Roman"/>
            <w:sz w:val="28"/>
            <w:szCs w:val="28"/>
          </w:rPr>
          <w:t>шизофренія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tooltip="Ендогенні психози" w:history="1">
        <w:r w:rsidRPr="00D84A7A">
          <w:rPr>
            <w:rFonts w:ascii="Times New Roman" w:hAnsi="Times New Roman"/>
            <w:sz w:val="28"/>
            <w:szCs w:val="28"/>
          </w:rPr>
          <w:t>ендогенні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психози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tooltip="Розумова відсталість" w:history="1">
        <w:r w:rsidRPr="00D84A7A">
          <w:rPr>
            <w:rFonts w:ascii="Times New Roman" w:hAnsi="Times New Roman"/>
            <w:sz w:val="28"/>
            <w:szCs w:val="28"/>
          </w:rPr>
          <w:t>розумова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відсталість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</w:t>
      </w:r>
      <w:hyperlink r:id="rId17" w:tooltip="Олігофренія" w:history="1">
        <w:r w:rsidRPr="00D84A7A">
          <w:rPr>
            <w:rFonts w:ascii="Times New Roman" w:hAnsi="Times New Roman"/>
            <w:sz w:val="28"/>
            <w:szCs w:val="28"/>
          </w:rPr>
          <w:t>олігофренія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слабоумство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генезу,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tooltip="Відповідь" w:history="1">
        <w:r w:rsidRPr="00D84A7A">
          <w:rPr>
            <w:rFonts w:ascii="Times New Roman" w:hAnsi="Times New Roman"/>
            <w:sz w:val="28"/>
            <w:szCs w:val="28"/>
          </w:rPr>
          <w:t>відповідають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ідіотії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імбецильності),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Дауна,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аутизм.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об'єднані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варто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розділити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неповноцінність,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цьому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наполягають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займаються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вивченням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та/або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Термін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«розумова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неповноцінність»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значущі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компоненти,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«повинні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розглядатися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згідно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біологічним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9" w:tooltip="Відповідь" w:history="1">
        <w:r w:rsidRPr="00D84A7A">
          <w:rPr>
            <w:rFonts w:ascii="Times New Roman" w:hAnsi="Times New Roman"/>
            <w:sz w:val="28"/>
            <w:szCs w:val="28"/>
          </w:rPr>
          <w:t>відповідним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20" w:tooltip="Культура" w:history="1">
        <w:r w:rsidRPr="00D84A7A">
          <w:rPr>
            <w:rFonts w:ascii="Times New Roman" w:hAnsi="Times New Roman"/>
            <w:sz w:val="28"/>
            <w:szCs w:val="28"/>
          </w:rPr>
          <w:t>культурним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фоном: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інтелектуальна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знаходиться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нижче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присутня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ослаблення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здатності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пристосуватися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соціальних вимог суспільства»</w:t>
      </w:r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спостерігаються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грубі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сторін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пам'яті,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уваги,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tooltip="Мислення" w:history="1">
        <w:r w:rsidRPr="00D84A7A">
          <w:rPr>
            <w:rFonts w:ascii="Times New Roman" w:hAnsi="Times New Roman"/>
            <w:sz w:val="28"/>
            <w:szCs w:val="28"/>
          </w:rPr>
          <w:t>мислення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lastRenderedPageBreak/>
        <w:t>моторики,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досягти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непоганих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результатів.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вимагає,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втручання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фахівців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галузі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педагогіки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реабіліта</w:t>
      </w:r>
      <w:r>
        <w:rPr>
          <w:rFonts w:ascii="Times New Roman" w:hAnsi="Times New Roman"/>
          <w:sz w:val="28"/>
          <w:szCs w:val="28"/>
        </w:rPr>
        <w:t>ції у тісному контакті з сім'єю</w:t>
      </w:r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Термін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«психічна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неповноцінність»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вживається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зсувів,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tooltip="Функції" w:history="1">
        <w:r w:rsidRPr="00D84A7A">
          <w:rPr>
            <w:rFonts w:ascii="Times New Roman" w:hAnsi="Times New Roman"/>
            <w:sz w:val="28"/>
            <w:szCs w:val="28"/>
          </w:rPr>
          <w:t>функції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неврівноваженістю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відсутнім)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tooltip="Розуміння" w:history="1">
        <w:r w:rsidRPr="00D84A7A">
          <w:rPr>
            <w:rFonts w:ascii="Times New Roman" w:hAnsi="Times New Roman"/>
            <w:sz w:val="28"/>
            <w:szCs w:val="28"/>
          </w:rPr>
          <w:t>розумінням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tooltip="Комунікація" w:history="1">
        <w:r w:rsidRPr="00D84A7A">
          <w:rPr>
            <w:rFonts w:ascii="Times New Roman" w:hAnsi="Times New Roman"/>
            <w:sz w:val="28"/>
            <w:szCs w:val="28"/>
          </w:rPr>
          <w:t>комунікацією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швидше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помилково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спрямованою,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невідповідною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пристосованістю.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Буває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поєднання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недостатністю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ускладненнями.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діагностиці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Ускладнення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з'явитися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пізніше.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виділити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наступні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фактори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виникнення: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догляд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відсталістю,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сприйнятливість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навантажень,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стресів,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неуважності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т.п.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нервово-психічних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виділити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декілька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різновидів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По-перше,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5" w:tooltip="Розумово відсталі діти" w:history="1">
        <w:r w:rsidRPr="00D84A7A">
          <w:rPr>
            <w:rFonts w:ascii="Times New Roman" w:hAnsi="Times New Roman"/>
            <w:sz w:val="28"/>
            <w:szCs w:val="28"/>
          </w:rPr>
          <w:t>розумово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відсталі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діти</w:t>
        </w:r>
      </w:hyperlink>
      <w:r w:rsidRPr="00D84A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Специфіка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tooltip="Стану" w:history="1">
        <w:r w:rsidRPr="00D84A7A">
          <w:rPr>
            <w:rFonts w:ascii="Times New Roman" w:hAnsi="Times New Roman"/>
            <w:sz w:val="28"/>
            <w:szCs w:val="28"/>
          </w:rPr>
          <w:t>стану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інертністю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7" w:tooltip="Процес" w:history="1">
        <w:r w:rsidRPr="00D84A7A">
          <w:rPr>
            <w:rFonts w:ascii="Times New Roman" w:hAnsi="Times New Roman"/>
            <w:sz w:val="28"/>
            <w:szCs w:val="28"/>
          </w:rPr>
          <w:t>процесів</w:t>
        </w:r>
      </w:hyperlink>
      <w:r w:rsidRPr="00D84A7A">
        <w:rPr>
          <w:rFonts w:ascii="Times New Roman" w:hAnsi="Times New Roman"/>
          <w:sz w:val="28"/>
          <w:szCs w:val="28"/>
        </w:rPr>
        <w:t>,тотальним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недорозвиненням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кіркових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пізнавальної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стійкому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дефіциті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абстрактного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мислення,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узагальнення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відволікання.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пізнавальної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недифиренційованістю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уваги,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несформованістю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лічильних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операцій,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вузьким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об'ємом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механічної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пам'яті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низьким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мнемічних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образів.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8" w:tooltip="Розвиток" w:history="1">
        <w:r w:rsidRPr="00D84A7A">
          <w:rPr>
            <w:rFonts w:ascii="Times New Roman" w:hAnsi="Times New Roman"/>
            <w:sz w:val="28"/>
            <w:szCs w:val="28"/>
          </w:rPr>
          <w:t>Розвиток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довільності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труднощами.</w:t>
      </w:r>
    </w:p>
    <w:p w:rsid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Недоліки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носять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комплексний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характеризуючись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несформованістю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сторін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мовленевої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мовного</w:t>
      </w:r>
      <w:r>
        <w:rPr>
          <w:rFonts w:ascii="Times New Roman" w:hAnsi="Times New Roman"/>
          <w:sz w:val="28"/>
          <w:szCs w:val="28"/>
        </w:rPr>
        <w:t xml:space="preserve"> висловлювання.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емоційно-вольової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яскраво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ступенем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наявністю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невмотивованих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страхів,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слабкою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критичністю,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нездатністю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аналізу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найголовніше,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низькими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соціально-адаптивними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можливостями.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грубі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умовно-рефлекторній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незбалансованість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перебігу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збудження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гальмування.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фізіологічними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включаючи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9" w:tooltip="Пізнання" w:history="1">
        <w:r w:rsidRPr="00D84A7A">
          <w:rPr>
            <w:rFonts w:ascii="Times New Roman" w:hAnsi="Times New Roman"/>
            <w:sz w:val="28"/>
            <w:szCs w:val="28"/>
          </w:rPr>
          <w:t>пізнання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0" w:tooltip="Емоції" w:history="1">
        <w:r w:rsidRPr="00D84A7A">
          <w:rPr>
            <w:rFonts w:ascii="Times New Roman" w:hAnsi="Times New Roman"/>
            <w:sz w:val="28"/>
            <w:szCs w:val="28"/>
          </w:rPr>
          <w:t>емоції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особистість.</w:t>
      </w:r>
    </w:p>
    <w:p w:rsid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Другим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різновидом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церебральний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параліч.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церебральному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паралічі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(ДЦП)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поєднанням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тріади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розладів: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супутніми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сенсомоторної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чутливості</w:t>
      </w:r>
      <w:r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Рухові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клінічний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синдром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ДЦП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включають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паралічі,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парези,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координації,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кісткових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деформацій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множинних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контрактур.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1" w:tooltip="Патологія" w:history="1">
        <w:r w:rsidRPr="00D84A7A">
          <w:rPr>
            <w:rFonts w:ascii="Times New Roman" w:hAnsi="Times New Roman"/>
            <w:sz w:val="28"/>
            <w:szCs w:val="28"/>
          </w:rPr>
          <w:t>Патологія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ДЦП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найважливіших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чинників,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уповільнюють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спотворюють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2" w:tooltip="Розвиток" w:history="1">
        <w:r w:rsidRPr="00D84A7A">
          <w:rPr>
            <w:rFonts w:ascii="Times New Roman" w:hAnsi="Times New Roman"/>
            <w:sz w:val="28"/>
            <w:szCs w:val="28"/>
          </w:rPr>
          <w:t>розвиток</w:t>
        </w:r>
      </w:hyperlink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Рівень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церебральним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паралічем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нормального,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розвиваються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одноліткам.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ДЦП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затримку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внаслідок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ураження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мозку.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інтелектуальне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недорозвинення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виражене.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Третя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церебральному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паралічі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дизартрії,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рідше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алалія,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писемного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дисл</w:t>
      </w:r>
      <w:r>
        <w:rPr>
          <w:rFonts w:ascii="Times New Roman" w:hAnsi="Times New Roman"/>
          <w:sz w:val="28"/>
          <w:szCs w:val="28"/>
        </w:rPr>
        <w:t>ексія, дисграфія</w:t>
      </w:r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третій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нервово-психічних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симптому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дефіцітарність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емоційно-вольової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комунікативно-потребністної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сенсоаффективна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гіперстезія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слабкість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енергетичного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потенціалу,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зниженні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3" w:tooltip="В Контакте" w:history="1">
        <w:r w:rsidRPr="00D84A7A">
          <w:rPr>
            <w:rFonts w:ascii="Times New Roman" w:hAnsi="Times New Roman"/>
            <w:sz w:val="28"/>
            <w:szCs w:val="28"/>
          </w:rPr>
          <w:t>в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контактах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навколишнім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світом.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комунікативно-потребністної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комунікації,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(мутизму,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штампах,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ехолаліях,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аутодіалогах),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висловлювання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(несформованості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міміки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жесту).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Одночасно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недостатність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структурних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компонентів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комунікативної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супроводжується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аутизмі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несформованістю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4" w:tooltip="Мотивації" w:history="1">
        <w:r w:rsidRPr="00D84A7A">
          <w:rPr>
            <w:rFonts w:ascii="Times New Roman" w:hAnsi="Times New Roman"/>
            <w:sz w:val="28"/>
            <w:szCs w:val="28"/>
          </w:rPr>
          <w:t>мотивації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пояснює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недостатність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навичок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соціально-побутової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орієнтації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тягне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собою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навичок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5" w:tooltip="Прийому" w:history="1">
        <w:r w:rsidRPr="00D84A7A">
          <w:rPr>
            <w:rFonts w:ascii="Times New Roman" w:hAnsi="Times New Roman"/>
            <w:sz w:val="28"/>
            <w:szCs w:val="28"/>
          </w:rPr>
          <w:t>прийому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їжі.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сенсорної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недостатність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предметної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зумовлюють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своєрідність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розвивається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парціальна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6" w:tooltip="Обдарованість" w:history="1">
        <w:r w:rsidRPr="00D84A7A">
          <w:rPr>
            <w:rFonts w:ascii="Times New Roman" w:hAnsi="Times New Roman"/>
            <w:sz w:val="28"/>
            <w:szCs w:val="28"/>
          </w:rPr>
          <w:t>обдарованість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будь-якій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областей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знань.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Специфічні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7" w:tooltip="Особистість" w:history="1">
        <w:r w:rsidRPr="00D84A7A">
          <w:rPr>
            <w:rFonts w:ascii="Times New Roman" w:hAnsi="Times New Roman"/>
            <w:sz w:val="28"/>
            <w:szCs w:val="28"/>
          </w:rPr>
          <w:t>особистісної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життєвого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шляху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Ухилення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матір'ю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млявість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протікання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«комплексу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пожвавлення»,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небажання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уникнення)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вступати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займенника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стереотипність,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перешкоджає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критичній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самооцінці,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багато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своєрідність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негативний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зрілості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8" w:tooltip="Розуміння" w:history="1">
        <w:r w:rsidRPr="00D84A7A">
          <w:rPr>
            <w:rFonts w:ascii="Times New Roman" w:hAnsi="Times New Roman"/>
            <w:sz w:val="28"/>
            <w:szCs w:val="28"/>
          </w:rPr>
          <w:t>розуміння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«системи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відбивається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ідентифікації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аком - займенником першої особи.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затримкою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ускладненою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становлять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четвертий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нервово-психічних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останні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науково-методичній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літературі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широко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обговорюються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категорії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аномалії,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сприятливе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майбутнє,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«оборотність»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lastRenderedPageBreak/>
        <w:t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9" w:tooltip="Відповідь" w:history="1">
        <w:r w:rsidRPr="00D84A7A">
          <w:rPr>
            <w:rFonts w:ascii="Times New Roman" w:hAnsi="Times New Roman"/>
            <w:sz w:val="28"/>
            <w:szCs w:val="28"/>
          </w:rPr>
          <w:t>відповідних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зумовлює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тимчасовий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перспективних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свідомості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супутні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випадках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психогенною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органічною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затримкою,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викликають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0" w:tooltip="Характер" w:history="1">
        <w:r w:rsidRPr="00D84A7A">
          <w:rPr>
            <w:rFonts w:ascii="Times New Roman" w:hAnsi="Times New Roman"/>
            <w:sz w:val="28"/>
            <w:szCs w:val="28"/>
          </w:rPr>
          <w:t>характеру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стійкі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психопатоподібні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ускладнюють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1" w:tooltip="Процес" w:history="1">
        <w:r w:rsidRPr="00D84A7A">
          <w:rPr>
            <w:rFonts w:ascii="Times New Roman" w:hAnsi="Times New Roman"/>
            <w:sz w:val="28"/>
            <w:szCs w:val="28"/>
          </w:rPr>
          <w:t>процес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свідчать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наявність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2" w:tooltip="Тенденції" w:history="1">
        <w:r w:rsidRPr="00D84A7A">
          <w:rPr>
            <w:rFonts w:ascii="Times New Roman" w:hAnsi="Times New Roman"/>
            <w:sz w:val="28"/>
            <w:szCs w:val="28"/>
          </w:rPr>
          <w:t>тенденції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аномальному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типом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нестійкості.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спостерігаються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психогенній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затримці,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результаті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патологічного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оточення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сумнівом,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внутрісімейна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атмосфера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цьому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психогенна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затримка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депривації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неадекватних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деформуючий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Результати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негайно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вигляді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комунікативної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оточенням,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фруструючий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безглуздій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впертості,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невмотивованій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брутальності,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злостивості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агресивності,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постійного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3" w:tooltip="Бажання" w:history="1">
        <w:r w:rsidRPr="00D84A7A">
          <w:rPr>
            <w:rFonts w:ascii="Times New Roman" w:hAnsi="Times New Roman"/>
            <w:sz w:val="28"/>
            <w:szCs w:val="28"/>
          </w:rPr>
          <w:t>бажання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центрі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уваги,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яскраво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егоїзмі.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4" w:tooltip="Патологія" w:history="1">
        <w:r w:rsidRPr="00D84A7A">
          <w:rPr>
            <w:rFonts w:ascii="Times New Roman" w:hAnsi="Times New Roman"/>
            <w:sz w:val="28"/>
            <w:szCs w:val="28"/>
          </w:rPr>
          <w:t>Патологічний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постійних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5" w:tooltip="Конфлікт" w:history="1">
        <w:r w:rsidRPr="00D84A7A">
          <w:rPr>
            <w:rFonts w:ascii="Times New Roman" w:hAnsi="Times New Roman"/>
            <w:sz w:val="28"/>
            <w:szCs w:val="28"/>
          </w:rPr>
          <w:t>конфліктах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неадекватності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неприйнятних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викликає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безвиході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тривалі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соматичні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(вади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внутрішніх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ВІЛ-інфекція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Соматична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інвалідізація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вимагає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зусиль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догляду,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режимних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моментів,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профілактики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інфекційних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Особливу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представляють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собою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синдромом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СДУГ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(синдром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дефіциту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уваги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гіперактивності),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відчувають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величезні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плані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комунікативної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збудливість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гіперактивність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вимагають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підвищеної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уваги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напруги.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«проковтують»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внутрішній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6" w:tooltip="Енергетика" w:history="1">
        <w:r w:rsidRPr="00D84A7A">
          <w:rPr>
            <w:rFonts w:ascii="Times New Roman" w:hAnsi="Times New Roman"/>
            <w:sz w:val="28"/>
            <w:szCs w:val="28"/>
          </w:rPr>
          <w:t>енергетичний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потенціал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виснажують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b/>
          <w:color w:val="auto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п’ятої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нервово-психічними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7" w:tooltip="Особливості розвитку дітей" w:history="1">
        <w:r w:rsidRPr="00D84A7A">
          <w:rPr>
            <w:rFonts w:ascii="Times New Roman" w:hAnsi="Times New Roman"/>
            <w:sz w:val="28"/>
            <w:szCs w:val="28"/>
          </w:rPr>
          <w:t>Особливості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розвитку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дітей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алалією,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афазією,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8" w:tooltip="Дизартрия" w:history="1">
        <w:r w:rsidRPr="00D84A7A">
          <w:rPr>
            <w:rFonts w:ascii="Times New Roman" w:hAnsi="Times New Roman"/>
            <w:sz w:val="28"/>
            <w:szCs w:val="28"/>
          </w:rPr>
          <w:t>дизартрією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анартрією,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9" w:tooltip="Заїкання" w:history="1">
        <w:r w:rsidRPr="00D84A7A">
          <w:rPr>
            <w:rFonts w:ascii="Times New Roman" w:hAnsi="Times New Roman"/>
            <w:sz w:val="28"/>
            <w:szCs w:val="28"/>
          </w:rPr>
          <w:t>заїканням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тяжкими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обтяжливими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передумовою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комунікативного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бар'єру,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відчуженості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відгородженості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батьківсько-дитячих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стосунках.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виступають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знижує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розглядатися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менші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перспективи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майбутньому.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фахівців,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мовною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0" w:tooltip="Патологія" w:history="1">
        <w:r w:rsidRPr="00D84A7A">
          <w:rPr>
            <w:rFonts w:ascii="Times New Roman" w:hAnsi="Times New Roman"/>
            <w:sz w:val="28"/>
            <w:szCs w:val="28"/>
          </w:rPr>
          <w:t>патологією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взаємодія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набуває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значущості.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відіграє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співробітництво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lastRenderedPageBreak/>
        <w:t>логопедичним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сім'єю.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публікаціях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останніх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описуються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проводяться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спеціалізованих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закладах,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наводяться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методичні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рекомендації,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дотримувати</w:t>
      </w:r>
      <w:r>
        <w:rPr>
          <w:rFonts w:ascii="Times New Roman" w:hAnsi="Times New Roman"/>
          <w:sz w:val="28"/>
          <w:szCs w:val="28"/>
        </w:rPr>
        <w:t>ся батькам у домашніх умовах</w:t>
      </w:r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другої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пов’язані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вадами.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внутрішніх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займають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лідируючий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структурі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викликано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переходом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хронічну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функціональними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пізнім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виявленням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недостатніми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реабілітації.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входять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1" w:tooltip="Патологія" w:history="1">
        <w:r w:rsidRPr="00D84A7A">
          <w:rPr>
            <w:rFonts w:ascii="Times New Roman" w:hAnsi="Times New Roman"/>
            <w:sz w:val="28"/>
            <w:szCs w:val="28"/>
          </w:rPr>
          <w:t>патологічні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2" w:tooltip="Дихання" w:history="1">
        <w:r w:rsidRPr="00D84A7A">
          <w:rPr>
            <w:rFonts w:ascii="Times New Roman" w:hAnsi="Times New Roman"/>
            <w:sz w:val="28"/>
            <w:szCs w:val="28"/>
          </w:rPr>
          <w:t>дихання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хронічний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3" w:tooltip="Туберкульоз" w:history="1">
        <w:r w:rsidRPr="00D84A7A">
          <w:rPr>
            <w:rFonts w:ascii="Times New Roman" w:hAnsi="Times New Roman"/>
            <w:sz w:val="28"/>
            <w:szCs w:val="28"/>
          </w:rPr>
          <w:t>туберкульоз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легенів),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сечовиділення,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шлунково-кишкового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печінки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жовчовивідних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шляхів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(цироз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печінки,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4" w:tooltip="Хронічний гепатит" w:history="1">
        <w:r w:rsidRPr="00D84A7A">
          <w:rPr>
            <w:rFonts w:ascii="Times New Roman" w:hAnsi="Times New Roman"/>
            <w:sz w:val="28"/>
            <w:szCs w:val="28"/>
          </w:rPr>
          <w:t>хронічний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гепатит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безперервно-рецидивуючий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виразковий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т.п.),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серцево-судинної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5" w:tooltip="Пороки серця" w:history="1">
        <w:r w:rsidRPr="00D84A7A">
          <w:rPr>
            <w:rFonts w:ascii="Times New Roman" w:hAnsi="Times New Roman"/>
            <w:sz w:val="28"/>
            <w:szCs w:val="28"/>
          </w:rPr>
          <w:t>пороки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серця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судин),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кровотворення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</w:t>
      </w:r>
      <w:hyperlink r:id="rId56" w:tooltip="Лейкози" w:history="1">
        <w:r w:rsidRPr="00D84A7A">
          <w:rPr>
            <w:rFonts w:ascii="Times New Roman" w:hAnsi="Times New Roman"/>
            <w:sz w:val="28"/>
            <w:szCs w:val="28"/>
          </w:rPr>
          <w:t>лейкози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7" w:tooltip="Лімфогранулематоз" w:history="1">
        <w:r w:rsidRPr="00D84A7A">
          <w:rPr>
            <w:rFonts w:ascii="Times New Roman" w:hAnsi="Times New Roman"/>
            <w:sz w:val="28"/>
            <w:szCs w:val="28"/>
          </w:rPr>
          <w:t>лімфогранулематоз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тощо),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опорно-рухового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апарату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(поліартрити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т.п.).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однолітки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уникати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включення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ігри.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Виникає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8" w:tooltip="Ситуація" w:history="1">
        <w:r w:rsidRPr="00D84A7A">
          <w:rPr>
            <w:rFonts w:ascii="Times New Roman" w:hAnsi="Times New Roman"/>
            <w:sz w:val="28"/>
            <w:szCs w:val="28"/>
          </w:rPr>
          <w:t>ситуація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неузгодженості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необхідністю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9" w:tooltip="Здійснення" w:history="1">
        <w:r w:rsidRPr="00D84A7A">
          <w:rPr>
            <w:rFonts w:ascii="Times New Roman" w:hAnsi="Times New Roman"/>
            <w:sz w:val="28"/>
            <w:szCs w:val="28"/>
          </w:rPr>
          <w:t>здійснення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нормальної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життєдіяльності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неможливістю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повноцінної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реалізації.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депривація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поглиблюється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рахунок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тривалого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стаціонарах,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санаторіях,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Наслідком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затримка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комунікативних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навичок,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недостатньо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адекватне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уявлення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навколишній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очей,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супроводжуються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стійким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зниженням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гостроти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0,08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кращому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випадку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очі,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точки фіксації у всіх напрямках.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Психічний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залежить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патології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компенсовані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рахунок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широкого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зберігаючих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аналізаторів.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Таку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охарактеризувати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боязку,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малоконтактну.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бажано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збагачувати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чуттєвий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практичний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дітей,поступово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включаючи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однолітків.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рекомендується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чутливість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музики.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Предметом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занепокоєння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просторового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орієнтування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внаслідок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чого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0" w:tooltip="Транспорт" w:history="1">
        <w:r w:rsidRPr="00D84A7A">
          <w:rPr>
            <w:rFonts w:ascii="Times New Roman" w:hAnsi="Times New Roman"/>
            <w:sz w:val="28"/>
            <w:szCs w:val="28"/>
          </w:rPr>
          <w:t>транспортна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найважливіших.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турбуються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самостійно.</w:t>
      </w:r>
    </w:p>
    <w:p w:rsid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інфантильні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егоїстичні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риси,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незрілість,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«емоційна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глухота»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батьківсько-дитячі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неадекватні</w:t>
      </w:r>
      <w:r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1" w:tooltip="Онкологія" w:history="1">
        <w:r w:rsidRPr="00D84A7A">
          <w:rPr>
            <w:rFonts w:ascii="Times New Roman" w:hAnsi="Times New Roman"/>
            <w:sz w:val="28"/>
            <w:szCs w:val="28"/>
          </w:rPr>
          <w:t>Онкологічні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належать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2" w:tooltip="Злоякісні пухлини" w:history="1">
        <w:r w:rsidRPr="00D84A7A">
          <w:rPr>
            <w:rFonts w:ascii="Times New Roman" w:hAnsi="Times New Roman"/>
            <w:sz w:val="28"/>
            <w:szCs w:val="28"/>
          </w:rPr>
          <w:t>злоякісні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пухлини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пухлинного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3" w:tooltip="Процес" w:history="1">
        <w:r w:rsidRPr="00D84A7A">
          <w:rPr>
            <w:rFonts w:ascii="Times New Roman" w:hAnsi="Times New Roman"/>
            <w:sz w:val="28"/>
            <w:szCs w:val="28"/>
          </w:rPr>
          <w:t>процесу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комбінованого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лікування,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включає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радикальну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операцію;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піддаються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лікуванню,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4" w:tooltip="Злоякісні новоутворення" w:history="1">
        <w:r w:rsidRPr="00D84A7A">
          <w:rPr>
            <w:rFonts w:ascii="Times New Roman" w:hAnsi="Times New Roman"/>
            <w:sz w:val="28"/>
            <w:szCs w:val="28"/>
          </w:rPr>
          <w:t>злоякісні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новоутворення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очей,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печінки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Останнім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кількість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5" w:tooltip="Онкологія" w:history="1">
        <w:r w:rsidRPr="00D84A7A">
          <w:rPr>
            <w:rFonts w:ascii="Times New Roman" w:hAnsi="Times New Roman"/>
            <w:sz w:val="28"/>
            <w:szCs w:val="28"/>
          </w:rPr>
          <w:t>онкологічних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збільшується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швидко.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існують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нашій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країні,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наприклад,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наслідками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аварії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Чорнобильській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АЕС</w:t>
      </w:r>
      <w:r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онкологічному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кризові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відновлюватися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перериватися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більш-менш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тривалими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періодами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стабілізації,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реабілітація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методів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поєднанні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віковими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міжособистісними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ведуть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спочатку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ні</w:t>
      </w:r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Хотілося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відзначити,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злоякісні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пухлини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призводять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летального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результату.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викликає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дітям.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Поразки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слуху.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ступенем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зниження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розрізняють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глухих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слабочуючих.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глухих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виділити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залежності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Кількість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невелика,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2%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слухом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різноманітні.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Зазвичай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залежать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Наприклад,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обмеженим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6" w:tooltip="Пошкоджений" w:history="1">
        <w:r w:rsidRPr="00D84A7A">
          <w:rPr>
            <w:rFonts w:ascii="Times New Roman" w:hAnsi="Times New Roman"/>
            <w:sz w:val="28"/>
            <w:szCs w:val="28"/>
          </w:rPr>
          <w:t>пошкодженням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поєднується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підвищеною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виснажливістю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дратівливістю.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глухих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зустрічаються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замкнуті,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«дивні»,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«перебувають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своєму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світі»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оглухлих,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навпаки,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спостерігається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імпульсивність,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розгальмування,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іноді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агресивність.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Сенсорні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становлять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третю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виділити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категорії: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нормальним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слухом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страждають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згідно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дослідженням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H.B.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Мазурова,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ідентифікації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власними.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фруструючою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перешкодою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міжособистісних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зв'язків.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тягне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собою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позицій,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провокує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негативне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глухих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деформуючий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глухих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Виражені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сенсорних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обтяжені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інтелектуальними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викликають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тяжкі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стабільно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навколишнім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інтернатного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закладах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подібне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тривалий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вирішуються,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залишаючи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вдома.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окремі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долає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внутрішні,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зовнішні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перешкоди,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влаштовуються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</w:t>
      </w:r>
      <w:r>
        <w:rPr>
          <w:rFonts w:ascii="Times New Roman" w:hAnsi="Times New Roman"/>
          <w:sz w:val="28"/>
          <w:szCs w:val="28"/>
        </w:rPr>
        <w:t>чання та проживання дитини</w:t>
      </w:r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Ендокринні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здоров’я.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Ендокринні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різноманітними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клінічними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симптомами.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Діагностика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ендокринної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патології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педіатрії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ускладнюється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періоди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клінічні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лабораторні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Окрім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ураження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залози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поєднується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ендокринних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залоз,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гормональні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призводять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7" w:tooltip="Функціоналізм" w:history="1">
        <w:r w:rsidRPr="00D84A7A">
          <w:rPr>
            <w:rFonts w:ascii="Times New Roman" w:hAnsi="Times New Roman"/>
            <w:sz w:val="28"/>
            <w:szCs w:val="28"/>
          </w:rPr>
          <w:t>функціональних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нервової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внутрішніх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обміну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речовин.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ендокринні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перебіг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дорослих.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наприклад,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8" w:tooltip="Цукровий діабет" w:history="1">
        <w:r w:rsidRPr="00D84A7A">
          <w:rPr>
            <w:rFonts w:ascii="Times New Roman" w:hAnsi="Times New Roman"/>
            <w:sz w:val="28"/>
            <w:szCs w:val="28"/>
          </w:rPr>
          <w:t>цукровий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діабет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маскуватися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9" w:tooltip="Грип" w:history="1">
        <w:r w:rsidRPr="00D84A7A">
          <w:rPr>
            <w:rFonts w:ascii="Times New Roman" w:hAnsi="Times New Roman"/>
            <w:sz w:val="28"/>
            <w:szCs w:val="28"/>
          </w:rPr>
          <w:t>грип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«гострий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живіт»,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0" w:tooltip="Інфекційні захворювання" w:history="1">
        <w:r w:rsidRPr="00D84A7A">
          <w:rPr>
            <w:rFonts w:ascii="Times New Roman" w:hAnsi="Times New Roman"/>
            <w:sz w:val="28"/>
            <w:szCs w:val="28"/>
          </w:rPr>
          <w:t>інфекційні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захворювання</w:t>
        </w:r>
      </w:hyperlink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аналіз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наукової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літератури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дає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1" w:tooltip="Підстави" w:history="1">
        <w:r w:rsidRPr="00D84A7A">
          <w:rPr>
            <w:rFonts w:ascii="Times New Roman" w:hAnsi="Times New Roman"/>
            <w:sz w:val="28"/>
            <w:szCs w:val="28"/>
          </w:rPr>
          <w:t>підстави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стверджувати,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існує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призводять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хвороби,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безсумнівно,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«залишають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слід»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стосунках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оточуючими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створюючи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«бар'єри»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2" w:tooltip="На шляху" w:history="1">
        <w:r w:rsidRPr="00D84A7A">
          <w:rPr>
            <w:rFonts w:ascii="Times New Roman" w:hAnsi="Times New Roman"/>
            <w:sz w:val="28"/>
            <w:szCs w:val="28"/>
          </w:rPr>
          <w:t>на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шляху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нормального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інтеграції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3" w:tooltip="Суспільство" w:history="1">
        <w:r w:rsidRPr="00D84A7A">
          <w:rPr>
            <w:rFonts w:ascii="Times New Roman" w:hAnsi="Times New Roman"/>
            <w:sz w:val="28"/>
            <w:szCs w:val="28"/>
          </w:rPr>
          <w:t>суспільство</w:t>
        </w:r>
      </w:hyperlink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Також,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підводячи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підсумки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аналізуючи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вищезазначене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сказати,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розглянуті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включення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адекватні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педагогічні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зв’язку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додатковому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догляді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нагляді,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суттєво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багатьох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життєдіяльності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родини.</w:t>
      </w:r>
    </w:p>
    <w:p w:rsidR="00D84A7A" w:rsidRPr="00D84A7A" w:rsidRDefault="00D84A7A" w:rsidP="00D84A7A">
      <w:pPr>
        <w:pStyle w:val="2"/>
        <w:jc w:val="center"/>
        <w:rPr>
          <w:sz w:val="28"/>
          <w:szCs w:val="28"/>
        </w:rPr>
      </w:pPr>
      <w:bookmarkStart w:id="4" w:name="_Toc472283968"/>
      <w:r>
        <w:rPr>
          <w:sz w:val="28"/>
          <w:szCs w:val="28"/>
        </w:rPr>
        <w:t>2.2 С</w:t>
      </w:r>
      <w:r w:rsidRPr="00D84A7A">
        <w:rPr>
          <w:sz w:val="28"/>
          <w:szCs w:val="28"/>
        </w:rPr>
        <w:t>оціально-психологічні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сімей,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мають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дітей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особливими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потребами</w:t>
      </w:r>
      <w:bookmarkEnd w:id="4"/>
    </w:p>
    <w:p w:rsidR="00D84A7A" w:rsidRPr="00D84A7A" w:rsidRDefault="00D84A7A" w:rsidP="00D84A7A">
      <w:pPr>
        <w:tabs>
          <w:tab w:val="right" w:leader="dot" w:pos="10490"/>
        </w:tabs>
        <w:spacing w:before="240"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Погіршення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екологічної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обстановки,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невирішених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соціально-економічних,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психолого-педагогічних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збільшенню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дітей-інвалідів,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роблячи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актуальною.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Сім’я,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декілька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серйозні,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здоров’ї,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обслуговувати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себе,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соціально-професійних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ведуть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загальне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хазяйство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дієздатними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Поява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причиною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4" w:tooltip="Психологія" w:history="1">
        <w:r w:rsidRPr="00D84A7A">
          <w:rPr>
            <w:rFonts w:ascii="Times New Roman" w:hAnsi="Times New Roman"/>
            <w:sz w:val="28"/>
            <w:szCs w:val="28"/>
          </w:rPr>
          <w:t>психологічних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стресів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заперечлива.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зазвичай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освіту,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досвід,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включають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компенсаторні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механізми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мобілізації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5" w:tooltip="Ресурси" w:history="1">
        <w:r w:rsidRPr="00D84A7A">
          <w:rPr>
            <w:rFonts w:ascii="Times New Roman" w:hAnsi="Times New Roman"/>
            <w:sz w:val="28"/>
            <w:szCs w:val="28"/>
          </w:rPr>
          <w:t>ресурсів</w:t>
        </w:r>
      </w:hyperlink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Реакції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несподіванка,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жах,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6" w:tooltip="Трагедія" w:history="1">
        <w:r w:rsidRPr="00D84A7A">
          <w:rPr>
            <w:rFonts w:ascii="Times New Roman" w:hAnsi="Times New Roman"/>
            <w:sz w:val="28"/>
            <w:szCs w:val="28"/>
          </w:rPr>
          <w:t>трагедія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типові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моменти,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фіксується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лякає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7" w:tooltip="Слово" w:history="1">
        <w:r w:rsidRPr="00D84A7A">
          <w:rPr>
            <w:rFonts w:ascii="Times New Roman" w:hAnsi="Times New Roman"/>
            <w:sz w:val="28"/>
            <w:szCs w:val="28"/>
          </w:rPr>
          <w:t>слово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«інвалід»,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сприймається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клеймо,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стоїть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самих.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Труднощі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істотно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відрізняються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турбот,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хвилюють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звичайну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незрівнянно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здорова,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8" w:tooltip="Матеріали" w:history="1">
        <w:r w:rsidRPr="00D84A7A">
          <w:rPr>
            <w:rFonts w:ascii="Times New Roman" w:hAnsi="Times New Roman"/>
            <w:sz w:val="28"/>
            <w:szCs w:val="28"/>
          </w:rPr>
          <w:t>матеріальних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духовних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витрат.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9" w:tooltip="Люди" w:history="1">
        <w:r w:rsidRPr="00D84A7A">
          <w:rPr>
            <w:rFonts w:ascii="Times New Roman" w:hAnsi="Times New Roman"/>
            <w:sz w:val="28"/>
            <w:szCs w:val="28"/>
          </w:rPr>
          <w:t>Люди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виборчими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звужують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знайомих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родичами.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0" w:tooltip="Особистість" w:history="1">
        <w:r w:rsidRPr="00D84A7A">
          <w:rPr>
            <w:rFonts w:ascii="Times New Roman" w:hAnsi="Times New Roman"/>
            <w:sz w:val="28"/>
            <w:szCs w:val="28"/>
          </w:rPr>
          <w:t>особистісними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готові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подібні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звичайних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повільно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досягають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життєвих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етапів,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іноді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зовсім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досягають.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прагнуть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схожими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розширює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кругозір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своїм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громадські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вирішують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захворюванню.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1" w:tooltip="Родичі" w:history="1">
        <w:r w:rsidRPr="00D84A7A">
          <w:rPr>
            <w:rFonts w:ascii="Times New Roman" w:hAnsi="Times New Roman"/>
            <w:sz w:val="28"/>
            <w:szCs w:val="28"/>
          </w:rPr>
          <w:t>родичі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найкращими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психотерапевтами,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повертаючи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2" w:tooltip="Сенс життя" w:history="1">
        <w:r w:rsidRPr="00D84A7A">
          <w:rPr>
            <w:rFonts w:ascii="Times New Roman" w:hAnsi="Times New Roman"/>
            <w:sz w:val="28"/>
            <w:szCs w:val="28"/>
          </w:rPr>
          <w:t>сенс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життя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створюючи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клімат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3" w:tooltip="Існування" w:history="1">
        <w:r w:rsidRPr="00D84A7A">
          <w:rPr>
            <w:rFonts w:ascii="Times New Roman" w:hAnsi="Times New Roman"/>
            <w:sz w:val="28"/>
            <w:szCs w:val="28"/>
          </w:rPr>
          <w:t>існування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успіх,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кожне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досягнення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успіх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Фактом,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негативно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непереборний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4" w:tooltip="Страх" w:history="1">
        <w:r w:rsidRPr="00D84A7A">
          <w:rPr>
            <w:rFonts w:ascii="Times New Roman" w:hAnsi="Times New Roman"/>
            <w:sz w:val="28"/>
            <w:szCs w:val="28"/>
          </w:rPr>
          <w:t>страх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чимось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аномальним.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дійсно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перепона,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потрібно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подолати.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підготувати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підготувати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5" w:tooltip="Такий" w:history="1">
        <w:r w:rsidRPr="00D84A7A">
          <w:rPr>
            <w:rFonts w:ascii="Times New Roman" w:hAnsi="Times New Roman"/>
            <w:sz w:val="28"/>
            <w:szCs w:val="28"/>
          </w:rPr>
          <w:t>такий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повноцінний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6" w:tooltip="Люди" w:history="1">
        <w:r w:rsidRPr="00D84A7A">
          <w:rPr>
            <w:rFonts w:ascii="Times New Roman" w:hAnsi="Times New Roman"/>
            <w:sz w:val="28"/>
            <w:szCs w:val="28"/>
          </w:rPr>
          <w:t>люди</w:t>
        </w:r>
      </w:hyperlink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Процес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повинен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відвідувати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допомагає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однолітків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сприйманню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чогось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незвичного,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потрібно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відокремитися.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зустрічається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розв’язання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вирішити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7" w:tooltip="Психолог" w:history="1">
        <w:r w:rsidRPr="00D84A7A">
          <w:rPr>
            <w:rFonts w:ascii="Times New Roman" w:hAnsi="Times New Roman"/>
            <w:sz w:val="28"/>
            <w:szCs w:val="28"/>
          </w:rPr>
          <w:t>психологічні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Головна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адаптації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закладена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рівноправних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Стабілізація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інституту,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повинна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8" w:tooltip="Особистість" w:history="1">
        <w:r w:rsidRPr="00D84A7A">
          <w:rPr>
            <w:rFonts w:ascii="Times New Roman" w:hAnsi="Times New Roman"/>
            <w:sz w:val="28"/>
            <w:szCs w:val="28"/>
          </w:rPr>
          <w:t>особистісному</w:t>
        </w:r>
      </w:hyperlink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Розглянемо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напрямками: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себе.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своєму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переходять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образи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безпорадності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пошуку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будь-яких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Спочатку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риторичні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запитання: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кара?»;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(наша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завинив?»;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«невже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залежно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багатьох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складових,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вирізняються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продовжують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вважати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9" w:tooltip="Знедолені" w:history="1">
        <w:r w:rsidRPr="00D84A7A">
          <w:rPr>
            <w:rFonts w:ascii="Times New Roman" w:hAnsi="Times New Roman"/>
            <w:sz w:val="28"/>
            <w:szCs w:val="28"/>
          </w:rPr>
          <w:t>знедоленими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скривдженими,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прагнуть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повноцінно,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знаходять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радість,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0" w:tooltip="Професія" w:history="1">
        <w:r w:rsidRPr="00D84A7A">
          <w:rPr>
            <w:rFonts w:ascii="Times New Roman" w:hAnsi="Times New Roman"/>
            <w:sz w:val="28"/>
            <w:szCs w:val="28"/>
          </w:rPr>
          <w:t>професійно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творять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зростають.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Деяких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1" w:tooltip="Випробування" w:history="1">
        <w:r w:rsidRPr="00D84A7A">
          <w:rPr>
            <w:rFonts w:ascii="Times New Roman" w:hAnsi="Times New Roman"/>
            <w:sz w:val="28"/>
            <w:szCs w:val="28"/>
          </w:rPr>
          <w:t>випробування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підштовхнули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рішучі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випадків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рахунок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пошуку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відкривають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об’єднують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спонукають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обміну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2" w:tooltip="Інформація" w:history="1">
        <w:r w:rsidRPr="00D84A7A">
          <w:rPr>
            <w:rFonts w:ascii="Times New Roman" w:hAnsi="Times New Roman"/>
            <w:sz w:val="28"/>
            <w:szCs w:val="28"/>
          </w:rPr>
          <w:t>інформацією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будь-якої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допомагають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гуртуватися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організації.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майже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змінюється.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випадків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оточенням,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безпосередню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3" w:tooltip="Психолог" w:history="1">
        <w:r w:rsidRPr="00D84A7A">
          <w:rPr>
            <w:rFonts w:ascii="Times New Roman" w:hAnsi="Times New Roman"/>
            <w:sz w:val="28"/>
            <w:szCs w:val="28"/>
          </w:rPr>
          <w:t>психологічну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4" w:tooltip="Економіка" w:history="1">
        <w:r w:rsidRPr="00D84A7A">
          <w:rPr>
            <w:rFonts w:ascii="Times New Roman" w:hAnsi="Times New Roman"/>
            <w:sz w:val="28"/>
            <w:szCs w:val="28"/>
          </w:rPr>
          <w:t>економічну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зростає.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5" w:tooltip="Відповідь" w:history="1">
        <w:r w:rsidRPr="00D84A7A">
          <w:rPr>
            <w:rFonts w:ascii="Times New Roman" w:hAnsi="Times New Roman"/>
            <w:sz w:val="28"/>
            <w:szCs w:val="28"/>
          </w:rPr>
          <w:t>Відповідно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напрямку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пошуку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(генетичні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6" w:tooltip="Мутації" w:history="1">
        <w:r w:rsidRPr="00D84A7A">
          <w:rPr>
            <w:rFonts w:ascii="Times New Roman" w:hAnsi="Times New Roman"/>
            <w:sz w:val="28"/>
            <w:szCs w:val="28"/>
          </w:rPr>
          <w:t>мутації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7" w:tooltip="Спадковість" w:history="1">
        <w:r w:rsidRPr="00D84A7A">
          <w:rPr>
            <w:rFonts w:ascii="Times New Roman" w:hAnsi="Times New Roman"/>
            <w:sz w:val="28"/>
            <w:szCs w:val="28"/>
          </w:rPr>
          <w:t>спадковість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екологічних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чинників,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помилка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діагностики,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невправність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лікарів-акушерів,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травмування,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невідповідних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тощо)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намагаються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осмислити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сталося,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спрямувати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русло.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витримує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випробувань,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інтернат,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відмовляється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сприятливіших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дорослих)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(здорових)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офіційним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самоусунення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Залишити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кинути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жінку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напризволяще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чоловіків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неприйнятною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благополуччя.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багатьох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чинників,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утворюють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різнобарв’я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(«букет»)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пріоритетом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паритетом.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суто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8" w:tooltip="Біологія" w:history="1">
        <w:r w:rsidRPr="00D84A7A">
          <w:rPr>
            <w:rFonts w:ascii="Times New Roman" w:hAnsi="Times New Roman"/>
            <w:sz w:val="28"/>
            <w:szCs w:val="28"/>
          </w:rPr>
          <w:t>біологічні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складові,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здоров’я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психофізичний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статус,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9" w:tooltip="Оцінка" w:history="1">
        <w:r w:rsidRPr="00D84A7A">
          <w:rPr>
            <w:rFonts w:ascii="Times New Roman" w:hAnsi="Times New Roman"/>
            <w:sz w:val="28"/>
            <w:szCs w:val="28"/>
          </w:rPr>
          <w:t>оцінка</w:t>
        </w:r>
      </w:hyperlink>
      <w:hyperlink r:id="rId100" w:tooltip="Спеціаліст" w:history="1">
        <w:r w:rsidRPr="00D84A7A">
          <w:rPr>
            <w:rFonts w:ascii="Times New Roman" w:hAnsi="Times New Roman"/>
            <w:sz w:val="28"/>
            <w:szCs w:val="28"/>
          </w:rPr>
          <w:t>спеціалістами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перспектив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Важливим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1" w:tooltip="Економіка" w:history="1">
        <w:r w:rsidRPr="00D84A7A">
          <w:rPr>
            <w:rFonts w:ascii="Times New Roman" w:hAnsi="Times New Roman"/>
            <w:sz w:val="28"/>
            <w:szCs w:val="28"/>
          </w:rPr>
          <w:t>економічна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стабільність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наявність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хоча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заробітної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пенсії,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спроможність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вдовольняти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переваг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успішність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оволодіння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культурними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навичками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життєво-необхідними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2" w:tooltip="Знання" w:history="1">
        <w:r w:rsidRPr="00D84A7A">
          <w:rPr>
            <w:rFonts w:ascii="Times New Roman" w:hAnsi="Times New Roman"/>
            <w:sz w:val="28"/>
            <w:szCs w:val="28"/>
          </w:rPr>
          <w:t>знаннями</w:t>
        </w:r>
      </w:hyperlink>
      <w:r w:rsidRPr="00D84A7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перспективи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соціалізації;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спроможність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зокрема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піклування,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догляду.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Найсуттєвішим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3" w:tooltip="Любов" w:history="1">
        <w:r w:rsidRPr="00D84A7A">
          <w:rPr>
            <w:rFonts w:ascii="Times New Roman" w:hAnsi="Times New Roman"/>
            <w:sz w:val="28"/>
            <w:szCs w:val="28"/>
          </w:rPr>
          <w:t>любов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бажаність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4" w:tooltip="Картина світу" w:history="1">
        <w:r w:rsidRPr="00D84A7A">
          <w:rPr>
            <w:rFonts w:ascii="Times New Roman" w:hAnsi="Times New Roman"/>
            <w:sz w:val="28"/>
            <w:szCs w:val="28"/>
          </w:rPr>
          <w:t>картина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світу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дорослих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відбувається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акцентування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(частіше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5" w:tooltip="Мати" w:history="1">
        <w:r w:rsidRPr="00D84A7A">
          <w:rPr>
            <w:rFonts w:ascii="Times New Roman" w:hAnsi="Times New Roman"/>
            <w:sz w:val="28"/>
            <w:szCs w:val="28"/>
          </w:rPr>
          <w:t>мати</w:t>
        </w:r>
      </w:hyperlink>
      <w:r w:rsidRPr="00D84A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вдаються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надмірного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опікування,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гальмує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самостійності,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впевненості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собі.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Практикується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приховування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вдома,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уберегти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небезпек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вулиці,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поганого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поглиблює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6" w:tooltip="Природа" w:history="1">
        <w:r w:rsidRPr="00D84A7A">
          <w:rPr>
            <w:rFonts w:ascii="Times New Roman" w:hAnsi="Times New Roman"/>
            <w:sz w:val="28"/>
            <w:szCs w:val="28"/>
          </w:rPr>
          <w:t>природну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Краща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будь-яка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плані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«збережена»,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поступово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змалечку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долучається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побутової,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хатньої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Протягом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(тривалого)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періоду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опановує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елементарний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долучається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влаштування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добробуту,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7" w:tooltip="Планування" w:history="1">
        <w:r w:rsidRPr="00D84A7A">
          <w:rPr>
            <w:rFonts w:ascii="Times New Roman" w:hAnsi="Times New Roman"/>
            <w:sz w:val="28"/>
            <w:szCs w:val="28"/>
          </w:rPr>
          <w:t>планування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відпочинку,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реалізація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відмова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кар’єри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багато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нагальні.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вчасного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конкретизування,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вербалізації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вирішення.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цьому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важливою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8" w:tooltip="Психолог" w:history="1">
        <w:r w:rsidRPr="00D84A7A">
          <w:rPr>
            <w:rFonts w:ascii="Times New Roman" w:hAnsi="Times New Roman"/>
            <w:sz w:val="28"/>
            <w:szCs w:val="28"/>
          </w:rPr>
          <w:t>психолога</w:t>
        </w:r>
      </w:hyperlink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підводячи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підсумок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виділити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соціально-психологічні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По-перше,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матеріальних,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духовних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затрат,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здорова.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По-друге,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вдаються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надмірного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опікування,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гальмує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самостійності,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впевненості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собі.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По-третє,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подібні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стадій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звичайних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повільно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досягають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життєвих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етапів,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іноді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зовсім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досягають.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pStyle w:val="2"/>
        <w:jc w:val="center"/>
        <w:rPr>
          <w:sz w:val="28"/>
          <w:szCs w:val="28"/>
        </w:rPr>
      </w:pPr>
      <w:bookmarkStart w:id="5" w:name="_Toc472283969"/>
      <w:r w:rsidRPr="00D84A7A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ставлення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батьків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дітей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особливими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потребами</w:t>
      </w:r>
      <w:bookmarkEnd w:id="5"/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результаті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всередині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навколишнім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9" w:tooltip="Соціум" w:history="1">
        <w:r w:rsidRPr="00D84A7A">
          <w:rPr>
            <w:rFonts w:ascii="Times New Roman" w:hAnsi="Times New Roman"/>
            <w:sz w:val="28"/>
            <w:szCs w:val="28"/>
          </w:rPr>
          <w:t>соціумом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спотворюються.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колосальним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навантаженням,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довготривалим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стресом.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Багато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склалася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безпорадними.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охарактеризувати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внутрішній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(психологічний)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зовнішній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(соціальний)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глухий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кут.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Якісні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наступних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соматичному.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По-перше,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варто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розглянути,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сприймається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найбільша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трагедія.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появи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стресу,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матір'ю.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0" w:tooltip="Стрес" w:history="1">
        <w:r w:rsidRPr="00D84A7A">
          <w:rPr>
            <w:rFonts w:ascii="Times New Roman" w:hAnsi="Times New Roman"/>
            <w:sz w:val="28"/>
            <w:szCs w:val="28"/>
          </w:rPr>
          <w:t>Стрес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пролонгований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деформуючий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вихідною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травмуючого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життєвого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укладу,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сформувався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Деформуються: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сформований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1" w:tooltip="Стиль" w:history="1">
        <w:r w:rsidRPr="00D84A7A">
          <w:rPr>
            <w:rFonts w:ascii="Times New Roman" w:hAnsi="Times New Roman"/>
            <w:sz w:val="28"/>
            <w:szCs w:val="28"/>
          </w:rPr>
          <w:t>стиль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взаємин;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навколишнім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соціумом;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світобачення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ціннісних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орієнтацій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очікування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майбутнім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марними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руйнуються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2" w:tooltip="Мить" w:history="1">
        <w:r w:rsidRPr="00D84A7A">
          <w:rPr>
            <w:rFonts w:ascii="Times New Roman" w:hAnsi="Times New Roman"/>
            <w:sz w:val="28"/>
            <w:szCs w:val="28"/>
          </w:rPr>
          <w:t>мить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осмислення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сталося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життєвих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розтягується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тривалий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період.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погляд,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обумовлено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багатьма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яких:</w:t>
      </w:r>
      <w:hyperlink r:id="rId113" w:tooltip="Психолог" w:history="1"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психологічні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наявність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комплексу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аномалію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позитивної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4" w:tooltip="Соціум" w:history="1">
        <w:r w:rsidRPr="00D84A7A">
          <w:rPr>
            <w:rFonts w:ascii="Times New Roman" w:hAnsi="Times New Roman"/>
            <w:sz w:val="28"/>
            <w:szCs w:val="28"/>
          </w:rPr>
          <w:t>соціуму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Розподіл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обов'язків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чоловіком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5" w:tooltip="Дружина" w:history="1">
        <w:r w:rsidRPr="00D84A7A">
          <w:rPr>
            <w:rFonts w:ascii="Times New Roman" w:hAnsi="Times New Roman"/>
            <w:sz w:val="28"/>
            <w:szCs w:val="28"/>
          </w:rPr>
          <w:t>дружиною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матір'ю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традиційний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життєдіяльності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</w:t>
      </w:r>
      <w:hyperlink r:id="rId116" w:tooltip="Господар" w:history="1">
        <w:r w:rsidRPr="00D84A7A">
          <w:rPr>
            <w:rFonts w:ascii="Times New Roman" w:hAnsi="Times New Roman"/>
            <w:sz w:val="28"/>
            <w:szCs w:val="28"/>
          </w:rPr>
          <w:t>господарські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побутові),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7" w:tooltip="Навчання" w:history="1">
        <w:r w:rsidRPr="00D84A7A">
          <w:rPr>
            <w:rFonts w:ascii="Times New Roman" w:hAnsi="Times New Roman"/>
            <w:sz w:val="28"/>
            <w:szCs w:val="28"/>
          </w:rPr>
          <w:t>навчанням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лягають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жінку.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Чоловік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економічну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виключається,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життєвий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стереотип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середовищі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друзями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патогенному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інтенсивно,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Наведені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характеристики,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поширеними.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безумовно,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виключення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правил.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Емоційний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жінку,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незмірно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значніше.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змушує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нестерпно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страждати.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спостерігаються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істерики,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депресивні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зниження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тонусу,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занижена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8" w:tooltip="Самооцінка" w:history="1">
        <w:r w:rsidRPr="00D84A7A">
          <w:rPr>
            <w:rFonts w:ascii="Times New Roman" w:hAnsi="Times New Roman"/>
            <w:sz w:val="28"/>
            <w:szCs w:val="28"/>
          </w:rPr>
          <w:t>самооцінка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втраті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перспектив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кар'єри,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творчих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планів,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особистості.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Виражені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психофізичні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служити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джерелом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материнської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депривації.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9" w:tooltip="Любов" w:history="1">
        <w:r w:rsidRPr="00D84A7A">
          <w:rPr>
            <w:rFonts w:ascii="Times New Roman" w:hAnsi="Times New Roman"/>
            <w:sz w:val="28"/>
            <w:szCs w:val="28"/>
          </w:rPr>
          <w:t>Любов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специфічне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період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вагітності.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світле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зміцнюється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розквітає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0" w:tooltip="Відповідь" w:history="1">
        <w:r w:rsidRPr="00D84A7A">
          <w:rPr>
            <w:rFonts w:ascii="Times New Roman" w:hAnsi="Times New Roman"/>
            <w:sz w:val="28"/>
            <w:szCs w:val="28"/>
          </w:rPr>
          <w:t>відповідь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посмішку,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пожвавлення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появі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Депривація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материнських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ініціюватися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недостатністю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соціально-психологічних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Внаслідок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цілому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тривалим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патогенно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діючим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1" w:tooltip="Психологія" w:history="1">
        <w:r w:rsidRPr="00D84A7A">
          <w:rPr>
            <w:rFonts w:ascii="Times New Roman" w:hAnsi="Times New Roman"/>
            <w:sz w:val="28"/>
            <w:szCs w:val="28"/>
          </w:rPr>
          <w:t>психологічним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зазнавати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</w:t>
      </w:r>
      <w:r>
        <w:rPr>
          <w:rFonts w:ascii="Times New Roman" w:hAnsi="Times New Roman"/>
          <w:sz w:val="28"/>
          <w:szCs w:val="28"/>
        </w:rPr>
        <w:t>і зміни</w:t>
      </w:r>
      <w:r w:rsidRPr="00D84A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Депресивні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трансформуватися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2" w:tooltip="Невротичний розвиток особистості" w:history="1">
        <w:r w:rsidRPr="00D84A7A">
          <w:rPr>
            <w:rFonts w:ascii="Times New Roman" w:hAnsi="Times New Roman"/>
            <w:sz w:val="28"/>
            <w:szCs w:val="28"/>
          </w:rPr>
          <w:t>невротичний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розвиток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особистості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суттєво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адаптацію.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виникаючих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розбірливою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звужує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знайомих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3" w:tooltip="Родичі" w:history="1">
        <w:r w:rsidRPr="00D84A7A">
          <w:rPr>
            <w:rFonts w:ascii="Times New Roman" w:hAnsi="Times New Roman"/>
            <w:sz w:val="28"/>
            <w:szCs w:val="28"/>
          </w:rPr>
          <w:t>родичів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4" w:tooltip="Характер" w:history="1">
        <w:r w:rsidRPr="00D84A7A">
          <w:rPr>
            <w:rFonts w:ascii="Times New Roman" w:hAnsi="Times New Roman"/>
            <w:sz w:val="28"/>
            <w:szCs w:val="28"/>
          </w:rPr>
          <w:t>характерні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(страху,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сорому).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випробування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деформуючий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сумних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5" w:tooltip="Розлучення" w:history="1">
        <w:r w:rsidRPr="00D84A7A">
          <w:rPr>
            <w:rFonts w:ascii="Times New Roman" w:hAnsi="Times New Roman"/>
            <w:sz w:val="28"/>
            <w:szCs w:val="28"/>
          </w:rPr>
          <w:t>розлучення</w:t>
        </w:r>
      </w:hyperlink>
      <w:r w:rsidRPr="00D84A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завжди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зовнішньою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розлучення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називають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пояснюючи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розриву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посилаються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зіпсований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дружини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чоловіка),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взаєморозуміння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сварки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наслідок,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охолодження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почуттів.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менш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об'єктивним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стресором,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наступний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період.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склалася,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6" w:tooltip="Випробування" w:history="1">
        <w:r w:rsidRPr="00D84A7A">
          <w:rPr>
            <w:rFonts w:ascii="Times New Roman" w:hAnsi="Times New Roman"/>
            <w:sz w:val="28"/>
            <w:szCs w:val="28"/>
          </w:rPr>
          <w:t>випробуванням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перевірки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подружжям.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Відомі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подібні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згуртовували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витримує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випробування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розпадається,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негативний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становлять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40%.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(самотності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генетичні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(правомірний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аномального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відмовляються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єдиною.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останньою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народжених.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сприятливих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нормалізації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порівнянні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об'єктивними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народилися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двійні,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нечисленну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групу.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Відносини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погіршуватися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подружжям.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змінюватися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матір'ю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чоловіка.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непідготовленій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Жалість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онука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тривалий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пронизувати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слабшають: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бабусі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дідусі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поступово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усуваються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Іноді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бабусь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дідусів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гіркі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докори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(«Ти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бабуся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хворіє»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онуків»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ін.).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Заслуговує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увагу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тенденція,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проявилася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окремих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лише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утворення,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окремі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знаходять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дитину,так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виділити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7" w:tooltip="Характер" w:history="1">
        <w:r w:rsidRPr="00D84A7A">
          <w:rPr>
            <w:rFonts w:ascii="Times New Roman" w:hAnsi="Times New Roman"/>
            <w:sz w:val="28"/>
            <w:szCs w:val="28"/>
          </w:rPr>
          <w:t>характеризує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подолання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назвати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утриманською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безініціативною.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вважають,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подоланням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повинні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займатися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фахівці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співробітники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виховуються,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лікуються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живуть.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Соматичний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схильний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Стрес,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результаті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комплексу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незворотних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викликати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будучи,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пусковим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8" w:tooltip="Механізмі" w:history="1">
        <w:r w:rsidRPr="00D84A7A">
          <w:rPr>
            <w:rFonts w:ascii="Times New Roman" w:hAnsi="Times New Roman"/>
            <w:sz w:val="28"/>
            <w:szCs w:val="28"/>
          </w:rPr>
          <w:t>механізмом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Виникає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9" w:tooltip="Патологія" w:history="1">
        <w:r w:rsidRPr="00D84A7A">
          <w:rPr>
            <w:rFonts w:ascii="Times New Roman" w:hAnsi="Times New Roman"/>
            <w:sz w:val="28"/>
            <w:szCs w:val="28"/>
          </w:rPr>
          <w:t>патологічний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ланцюжок: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викликає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психогенний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0" w:tooltip="Стрес" w:history="1">
        <w:r w:rsidRPr="00D84A7A">
          <w:rPr>
            <w:rFonts w:ascii="Times New Roman" w:hAnsi="Times New Roman"/>
            <w:sz w:val="28"/>
            <w:szCs w:val="28"/>
          </w:rPr>
          <w:t>стрес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провокує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соматичних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психогенним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матерів.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4A7A">
        <w:rPr>
          <w:rFonts w:ascii="Times New Roman" w:hAnsi="Times New Roman"/>
          <w:sz w:val="28"/>
          <w:szCs w:val="28"/>
        </w:rPr>
        <w:t>оматичні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наступні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скаржаться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1" w:tooltip="Коливання" w:history="1">
        <w:r w:rsidRPr="00D84A7A">
          <w:rPr>
            <w:rFonts w:ascii="Times New Roman" w:hAnsi="Times New Roman"/>
            <w:sz w:val="28"/>
            <w:szCs w:val="28"/>
          </w:rPr>
          <w:t>коливання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артеріального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тиску,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безсоння,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головні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болі,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терморегуляції.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старшою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тобто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довша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психопатогенна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мірою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деякої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Виникають: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менструального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циклу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ранній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2" w:tooltip="Клімакс" w:history="1">
        <w:r w:rsidRPr="00D84A7A">
          <w:rPr>
            <w:rFonts w:ascii="Times New Roman" w:hAnsi="Times New Roman"/>
            <w:sz w:val="28"/>
            <w:szCs w:val="28"/>
          </w:rPr>
          <w:t>клімакс</w:t>
        </w:r>
      </w:hyperlink>
      <w:r w:rsidRPr="00D84A7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застуди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3" w:tooltip="Алергія" w:history="1">
        <w:r w:rsidRPr="00D84A7A">
          <w:rPr>
            <w:rFonts w:ascii="Times New Roman" w:hAnsi="Times New Roman"/>
            <w:sz w:val="28"/>
            <w:szCs w:val="28"/>
          </w:rPr>
          <w:t>алергія</w:t>
        </w:r>
      </w:hyperlink>
      <w:r w:rsidRPr="00D84A7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серцево-судинні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ендокринні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тотальне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посивіння;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шлунково-кишковим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трактом.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скаржаться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зазначають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депресії.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Безумовно,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навантаження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надзвичайно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стосується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церебральним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паралічем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(постійна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переміщенні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будинку,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щотижневе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перевезення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4" w:tooltip="Транспорт" w:history="1">
        <w:r w:rsidRPr="00D84A7A">
          <w:rPr>
            <w:rFonts w:ascii="Times New Roman" w:hAnsi="Times New Roman"/>
            <w:sz w:val="28"/>
            <w:szCs w:val="28"/>
          </w:rPr>
          <w:t>транспорту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назад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належних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допоміжних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засобів).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стикаються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специфіку,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оскільки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щоденне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школа-інтернат)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5" w:tooltip="Додому" w:history="1">
        <w:r w:rsidRPr="00D84A7A">
          <w:rPr>
            <w:rFonts w:ascii="Times New Roman" w:hAnsi="Times New Roman"/>
            <w:sz w:val="28"/>
            <w:szCs w:val="28"/>
          </w:rPr>
          <w:t>додому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мегаполісі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займає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багато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часу.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Проте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величезного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навантаження,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безсумнівно,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виснажує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соматичний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вимірна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тяжкість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переживаються,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відіграючи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провідну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патогенними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перераховані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зовнішнє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каліцтво,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страху,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невпевненості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собі,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депресії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болючі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реакцією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реакцією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організму.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залежності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специфіки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Розглянемо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Предметом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глибоких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недостатність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тягар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патогенного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залежить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6" w:tooltip="Стійкість" w:history="1">
        <w:r w:rsidRPr="00D84A7A">
          <w:rPr>
            <w:rFonts w:ascii="Times New Roman" w:hAnsi="Times New Roman"/>
            <w:sz w:val="28"/>
            <w:szCs w:val="28"/>
          </w:rPr>
          <w:t>стійкість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(тобто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незворотність),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(протягом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(тяжкість,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глибина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ураження)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</w:t>
      </w:r>
      <w:r>
        <w:rPr>
          <w:rFonts w:ascii="Times New Roman" w:hAnsi="Times New Roman"/>
          <w:sz w:val="28"/>
          <w:szCs w:val="28"/>
        </w:rPr>
        <w:t>тер інтелектуального дефекту</w:t>
      </w:r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Інтелектуальний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ведучий,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дестабілізуючий,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гнітючий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провідний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психотравмуючим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чинником,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аномалія,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незважаючи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наявний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потенціал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позитивної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динаміки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цілому,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виключає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одужання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успішної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соціально-трудової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адаптації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самостійного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повноцінного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соціумі.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дестабілізує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побутовій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свідомості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7" w:tooltip="Подія" w:history="1">
        <w:r w:rsidRPr="00D84A7A">
          <w:rPr>
            <w:rFonts w:ascii="Times New Roman" w:hAnsi="Times New Roman"/>
            <w:sz w:val="28"/>
            <w:szCs w:val="28"/>
          </w:rPr>
          <w:t>подія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сприймається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ознака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невластивих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(«Він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8" w:tooltip="Такий" w:history="1">
        <w:r w:rsidRPr="00D84A7A">
          <w:rPr>
            <w:rFonts w:ascii="Times New Roman" w:hAnsi="Times New Roman"/>
            <w:sz w:val="28"/>
            <w:szCs w:val="28"/>
          </w:rPr>
          <w:t>такий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усі»,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схожий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чужий»).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оточуючі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починають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вишукувати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сприймати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шкідливими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звичками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(алкоголіків,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наркоманів).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звісно,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невидиму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стіну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оточенням.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надзвичайно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соромляться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діагнозу,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поставленого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думку,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«щадний»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</w:t>
      </w:r>
      <w:hyperlink r:id="rId139" w:tooltip="Ранній дитячий аутизм" w:history="1">
        <w:r w:rsidRPr="00D84A7A">
          <w:rPr>
            <w:rFonts w:ascii="Times New Roman" w:hAnsi="Times New Roman"/>
            <w:sz w:val="28"/>
            <w:szCs w:val="28"/>
          </w:rPr>
          <w:t>ранній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дитячий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аутизм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церебральний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параліч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ін.).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0" w:tooltip="Підліток" w:history="1">
        <w:r w:rsidRPr="00D84A7A">
          <w:rPr>
            <w:rFonts w:ascii="Times New Roman" w:hAnsi="Times New Roman"/>
            <w:sz w:val="28"/>
            <w:szCs w:val="28"/>
          </w:rPr>
          <w:t>підліток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доросла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1" w:tooltip="Людина" w:history="1">
        <w:r w:rsidRPr="00D84A7A">
          <w:rPr>
            <w:rFonts w:ascii="Times New Roman" w:hAnsi="Times New Roman"/>
            <w:sz w:val="28"/>
            <w:szCs w:val="28"/>
          </w:rPr>
          <w:t>людина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сприймається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людьми,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негативно,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насмішкою,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хоча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окремих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випадках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супроводжується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жалем.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середовищі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фахівців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2" w:tooltip="Терміни" w:history="1">
        <w:r w:rsidRPr="00D84A7A">
          <w:rPr>
            <w:rFonts w:ascii="Times New Roman" w:hAnsi="Times New Roman"/>
            <w:sz w:val="28"/>
            <w:szCs w:val="28"/>
          </w:rPr>
          <w:t>терміни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«розумова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відсталість»,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«олігофренія»,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«дебільність»,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означають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діагноз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будь-якого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соматичного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негативних,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принизливих,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дискримінуючіх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(олігофрен,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дебіл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повсякденній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свідомості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означає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дурень).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повторюється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Відношення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суперечливий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жалість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Неспроможність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змушує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опікувати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контролювати.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втома,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роздратування,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бажання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покарати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ігнорувати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інтереси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примітивності.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3" w:tooltip="Емоційний стан" w:history="1">
        <w:r w:rsidRPr="00D84A7A">
          <w:rPr>
            <w:rFonts w:ascii="Times New Roman" w:hAnsi="Times New Roman"/>
            <w:sz w:val="28"/>
            <w:szCs w:val="28"/>
          </w:rPr>
          <w:t>Емоційний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стан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характеризується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4" w:tooltip="Депресія" w:history="1">
        <w:r w:rsidRPr="00D84A7A">
          <w:rPr>
            <w:rFonts w:ascii="Times New Roman" w:hAnsi="Times New Roman"/>
            <w:sz w:val="28"/>
            <w:szCs w:val="28"/>
          </w:rPr>
          <w:t>депресією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провини,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горя,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5" w:tooltip="Страждання" w:history="1">
        <w:r w:rsidRPr="00D84A7A">
          <w:rPr>
            <w:rFonts w:ascii="Times New Roman" w:hAnsi="Times New Roman"/>
            <w:sz w:val="28"/>
            <w:szCs w:val="28"/>
          </w:rPr>
          <w:t>страждання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Відхилення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психофізичному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лише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наслідком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функціональних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вторинний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обумовлений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дефіцитом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адекватних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способів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співпраці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дітьми.</w:t>
      </w:r>
      <w:r>
        <w:rPr>
          <w:rFonts w:ascii="Times New Roman" w:hAnsi="Times New Roman"/>
          <w:sz w:val="28"/>
          <w:szCs w:val="28"/>
        </w:rPr>
        <w:t xml:space="preserve"> Науковці </w:t>
      </w:r>
      <w:r w:rsidRPr="00D84A7A">
        <w:rPr>
          <w:rFonts w:ascii="Times New Roman" w:hAnsi="Times New Roman"/>
          <w:sz w:val="28"/>
          <w:szCs w:val="28"/>
        </w:rPr>
        <w:t>виділя</w:t>
      </w:r>
      <w:r>
        <w:rPr>
          <w:rFonts w:ascii="Times New Roman" w:hAnsi="Times New Roman"/>
          <w:sz w:val="28"/>
          <w:szCs w:val="28"/>
        </w:rPr>
        <w:t xml:space="preserve">ють </w:t>
      </w:r>
      <w:r w:rsidRPr="00D84A7A">
        <w:rPr>
          <w:rFonts w:ascii="Times New Roman" w:hAnsi="Times New Roman"/>
          <w:sz w:val="28"/>
          <w:szCs w:val="28"/>
        </w:rPr>
        <w:t>шість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неадекватних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співпраці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ізольованість,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передбачувану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взаємопов'язаність,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взаємопов'язаність,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«мовчазну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соприсутність»,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взаємовплив»,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взаємозв'язок.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виділяється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створювати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неемоційний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співробітництва,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неадекватність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відношенню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неадекватний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недостатня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кожним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дедалі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актуальніше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6" w:tooltip="Психокорекція" w:history="1">
        <w:r w:rsidRPr="00D84A7A">
          <w:rPr>
            <w:rFonts w:ascii="Times New Roman" w:hAnsi="Times New Roman"/>
            <w:sz w:val="28"/>
            <w:szCs w:val="28"/>
          </w:rPr>
          <w:t>психокорекційної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фахівцями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підкреслюється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включення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корекційно-виховний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розробляються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прийоми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методи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психокорекційної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Вважається,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критеріями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готовності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корекційно-орієнтованого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7" w:tooltip="Педагогіка" w:history="1">
        <w:r w:rsidRPr="00D84A7A">
          <w:rPr>
            <w:rFonts w:ascii="Times New Roman" w:hAnsi="Times New Roman"/>
            <w:sz w:val="28"/>
            <w:szCs w:val="28"/>
          </w:rPr>
          <w:t>педагогічна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грамотність,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ціннісне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</w:t>
      </w:r>
      <w:r>
        <w:rPr>
          <w:rFonts w:ascii="Times New Roman" w:hAnsi="Times New Roman"/>
          <w:sz w:val="28"/>
          <w:szCs w:val="28"/>
        </w:rPr>
        <w:t>ня до дитини</w:t>
      </w:r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тяжкість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глибину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психотравмуючого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свідчить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низької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порівнянні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існують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асоціації,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поєднують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сенсорними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синдромом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Ушер)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опорно-рухового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апарату,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співпрацюючи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вітчизняними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закордонними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інвалідними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8" w:tooltip="Товариство" w:history="1">
        <w:r w:rsidRPr="00D84A7A">
          <w:rPr>
            <w:rFonts w:ascii="Times New Roman" w:hAnsi="Times New Roman"/>
            <w:sz w:val="28"/>
            <w:szCs w:val="28"/>
          </w:rPr>
          <w:t>товариствами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9" w:tooltip="Організація" w:history="1">
        <w:r w:rsidRPr="00D84A7A">
          <w:rPr>
            <w:rFonts w:ascii="Times New Roman" w:hAnsi="Times New Roman"/>
            <w:sz w:val="28"/>
            <w:szCs w:val="28"/>
          </w:rPr>
          <w:t>організаціями</w:t>
        </w:r>
      </w:hyperlink>
      <w:r w:rsidRPr="00D84A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показує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практика,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демонструють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пасивну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позицію,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прагнення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тіні».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уникають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декларування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дефектом.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Інтелектуальний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травмує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гальмує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активність.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0" w:tooltip="Свідомість" w:history="1">
        <w:r w:rsidRPr="00D84A7A">
          <w:rPr>
            <w:rFonts w:ascii="Times New Roman" w:hAnsi="Times New Roman"/>
            <w:sz w:val="28"/>
            <w:szCs w:val="28"/>
          </w:rPr>
          <w:t>Свідомість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«вражає»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повноцінною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майбутнє,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незважаючи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титанічні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зусилля,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приречена.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зазначити,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відсталістю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знижує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реабілітаційних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оптимальний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</w:t>
      </w:r>
      <w:r>
        <w:rPr>
          <w:rFonts w:ascii="Times New Roman" w:hAnsi="Times New Roman"/>
          <w:sz w:val="28"/>
          <w:szCs w:val="28"/>
        </w:rPr>
        <w:t>виток розумово відсталої дитини</w:t>
      </w:r>
      <w:r w:rsidRPr="00D84A7A">
        <w:rPr>
          <w:rFonts w:ascii="Times New Roman" w:hAnsi="Times New Roman"/>
          <w:sz w:val="28"/>
          <w:szCs w:val="28"/>
        </w:rPr>
        <w:t>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Вияв</w:t>
      </w:r>
      <w:r>
        <w:rPr>
          <w:rFonts w:ascii="Times New Roman" w:hAnsi="Times New Roman"/>
          <w:sz w:val="28"/>
          <w:szCs w:val="28"/>
        </w:rPr>
        <w:t>ляється</w:t>
      </w:r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фруструючими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церебральним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паралічем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По-перше,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супроводжуються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зовнішньої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потворністю: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спотворена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фігура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гримаси,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модуляції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голосу,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салівація.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свідченнями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«зовнішнього»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каліцтва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привертають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увагу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оточуючих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травмують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1" w:tooltip="Свідомість" w:history="1">
        <w:r w:rsidRPr="00D84A7A">
          <w:rPr>
            <w:rFonts w:ascii="Times New Roman" w:hAnsi="Times New Roman"/>
            <w:sz w:val="28"/>
            <w:szCs w:val="28"/>
          </w:rPr>
          <w:t>свідомість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По-друге,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знерухомлені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труднощами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пересуванні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догляду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вимагає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зусиль.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Пошук,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купівля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2" w:tooltip="Транспорт" w:history="1">
        <w:r w:rsidRPr="00D84A7A">
          <w:rPr>
            <w:rFonts w:ascii="Times New Roman" w:hAnsi="Times New Roman"/>
            <w:sz w:val="28"/>
            <w:szCs w:val="28"/>
          </w:rPr>
          <w:t>транспортних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включають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підвищені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3" w:tooltip="Матеріали" w:history="1">
        <w:r w:rsidRPr="00D84A7A">
          <w:rPr>
            <w:rFonts w:ascii="Times New Roman" w:hAnsi="Times New Roman"/>
            <w:sz w:val="28"/>
            <w:szCs w:val="28"/>
          </w:rPr>
          <w:t>матеріальні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154" w:tooltip="Витрати" w:history="1">
        <w:r w:rsidRPr="00D84A7A">
          <w:rPr>
            <w:rFonts w:ascii="Times New Roman" w:hAnsi="Times New Roman"/>
            <w:sz w:val="28"/>
            <w:szCs w:val="28"/>
          </w:rPr>
          <w:t>витрати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спектр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турбот.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мінімальному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обсязі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пересування,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викликають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глибокі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переживання.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пояснюється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темп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повільний,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нестійка,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окремі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елементи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вимагають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додаткових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пристосувань.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Переважним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стилем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ростуть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підлітки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ДЦП,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гіперопіка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4A7A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взаємовідносин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надмірній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турботі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надзвичайній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відданості.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супроводжується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виникненням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емоційно-вольових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(тривожності,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фрустрійованості),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фіксуються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безпорадності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Відомо,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психопатичного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егоцентричні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негативно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становленні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відповідальності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боргу.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виявляють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знижують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активність.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патологією,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існують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відкидання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жорстокому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поводженні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(приклад: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прикріплена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ланцюгом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собачої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залежить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ціннісного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Наступною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психотравмуючою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розміщення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заклад.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Нерозробленість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нормативно-правової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нашій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країні.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масових,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кількість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неухильно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зростає.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отримують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спеціалізовану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реабілітаційних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психолого-медико-педагогічних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центрах,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зосереджених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столиці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великих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живуть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периферії,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позбавлені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Перераховані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вимагають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будинку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специфічних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внутрісімейного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побуту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Травмуючим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безумовно,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здатності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адекватного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навколишнім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соціумом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Згодом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вигляді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соціально-побутової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непристосованості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адаптації.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страждають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адекватного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(притулитися,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приголубити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подивитися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очі,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поговорити).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Холодність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байдужість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поєднуються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підвищеною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ранимістю.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лякаються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звуків,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гучного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голосу,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жодних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зауважень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адресу,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ускладнює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взаємодію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вимагає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</w:t>
      </w:r>
      <w:r>
        <w:rPr>
          <w:rFonts w:ascii="Times New Roman" w:hAnsi="Times New Roman"/>
          <w:sz w:val="28"/>
          <w:szCs w:val="28"/>
        </w:rPr>
        <w:t>их умов для їх життєдіяльності.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використовується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холдинг-терапії.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холдинг-терапії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дозволяє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виробити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контролю,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напругу,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тривогу,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5" w:tooltip="Страхи" w:history="1">
        <w:r w:rsidRPr="00D84A7A">
          <w:rPr>
            <w:rFonts w:ascii="Times New Roman" w:hAnsi="Times New Roman"/>
            <w:sz w:val="28"/>
            <w:szCs w:val="28"/>
          </w:rPr>
          <w:t>страхи</w:t>
        </w:r>
      </w:hyperlink>
      <w:r w:rsidRPr="00D84A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результаті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6" w:tooltip="Холдинг" w:history="1">
        <w:r w:rsidRPr="00D84A7A">
          <w:rPr>
            <w:rFonts w:ascii="Times New Roman" w:hAnsi="Times New Roman"/>
            <w:sz w:val="28"/>
            <w:szCs w:val="28"/>
          </w:rPr>
          <w:t>холдингу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прогресує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контакту.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поліпшити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аутичної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адекватним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способам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конкретним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7" w:tooltip="Прийому" w:history="1">
        <w:r w:rsidRPr="00D84A7A">
          <w:rPr>
            <w:rFonts w:ascii="Times New Roman" w:hAnsi="Times New Roman"/>
            <w:sz w:val="28"/>
            <w:szCs w:val="28"/>
          </w:rPr>
          <w:t>прийомам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показання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холдингу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(присутність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процедури),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режимні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процедури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протипоказання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(важкі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соматичні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неповної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відмова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участі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холдингу;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неготовність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холдинг-терапії).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Підводячи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підсумки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зробити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наступні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висновки.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неадекватні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міжособистісні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факторів,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атмосферу,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неконструктивних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дитячо-батьківських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батьківсько-дитячих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типів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наступні:</w:t>
      </w:r>
    </w:p>
    <w:p w:rsidR="00D84A7A" w:rsidRPr="00D84A7A" w:rsidRDefault="00D84A7A" w:rsidP="00D84A7A">
      <w:pPr>
        <w:pStyle w:val="ad"/>
        <w:numPr>
          <w:ilvl w:val="0"/>
          <w:numId w:val="8"/>
        </w:numPr>
        <w:tabs>
          <w:tab w:val="left" w:pos="1276"/>
          <w:tab w:val="right" w:leader="dot" w:pos="10490"/>
        </w:tabs>
        <w:spacing w:after="0" w:line="276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характер і ступінь вираженості порушень у дитини, їх незворотність, тривалість і зовнішні прояви психофізичної недостатності (наприклад, при розумовій відсталості, дитячому церебральному паралічі, ранньому дитячому аутизмі тощо);</w:t>
      </w:r>
    </w:p>
    <w:p w:rsidR="00D84A7A" w:rsidRPr="00D84A7A" w:rsidRDefault="00D84A7A" w:rsidP="00D84A7A">
      <w:pPr>
        <w:pStyle w:val="ad"/>
        <w:numPr>
          <w:ilvl w:val="0"/>
          <w:numId w:val="8"/>
        </w:numPr>
        <w:tabs>
          <w:tab w:val="left" w:pos="1276"/>
          <w:tab w:val="right" w:leader="dot" w:pos="10490"/>
        </w:tabs>
        <w:spacing w:after="0" w:line="276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 xml:space="preserve">особистісні особливості батьків (осіб, які їх заміщують), які загострюються в </w:t>
      </w:r>
      <w:hyperlink r:id="rId158" w:tooltip="Ситуація" w:history="1">
        <w:r w:rsidRPr="00D84A7A">
          <w:rPr>
            <w:rFonts w:ascii="Times New Roman" w:hAnsi="Times New Roman"/>
            <w:sz w:val="28"/>
            <w:szCs w:val="28"/>
          </w:rPr>
          <w:t>ситуаціях</w:t>
        </w:r>
      </w:hyperlink>
      <w:r w:rsidRPr="00D84A7A">
        <w:rPr>
          <w:rFonts w:ascii="Times New Roman" w:hAnsi="Times New Roman"/>
          <w:sz w:val="28"/>
          <w:szCs w:val="28"/>
        </w:rPr>
        <w:t xml:space="preserve"> що травмують психіку (прояв тенденцій до розвитку акцентуацій або аномалій характеру);</w:t>
      </w:r>
    </w:p>
    <w:p w:rsidR="00D84A7A" w:rsidRPr="00D84A7A" w:rsidRDefault="00D84A7A" w:rsidP="00D84A7A">
      <w:pPr>
        <w:pStyle w:val="ad"/>
        <w:numPr>
          <w:ilvl w:val="0"/>
          <w:numId w:val="8"/>
        </w:numPr>
        <w:tabs>
          <w:tab w:val="left" w:pos="1276"/>
          <w:tab w:val="right" w:leader="dot" w:pos="10490"/>
        </w:tabs>
        <w:spacing w:after="0" w:line="276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 xml:space="preserve">ціннісні орієнтації батьків (осіб, які їх заміщують) і специфічний характер </w:t>
      </w:r>
      <w:hyperlink r:id="rId159" w:tooltip="Впливи" w:history="1">
        <w:r w:rsidRPr="00D84A7A">
          <w:rPr>
            <w:rFonts w:ascii="Times New Roman" w:hAnsi="Times New Roman"/>
            <w:sz w:val="28"/>
            <w:szCs w:val="28"/>
          </w:rPr>
          <w:t>впливу</w:t>
        </w:r>
      </w:hyperlink>
      <w:r w:rsidRPr="00D84A7A">
        <w:rPr>
          <w:rFonts w:ascii="Times New Roman" w:hAnsi="Times New Roman"/>
          <w:sz w:val="28"/>
          <w:szCs w:val="28"/>
        </w:rPr>
        <w:t xml:space="preserve"> батьківських установок на процес виховання, їх залежність від сімейних, національно-етнічних традицій, соціально-культурного рівня і освіченості батьків як вихователів; при цьому важливе значення у виборі батьками моделі виховання мають їх психологічні особливості (авторитарний, невротичних, </w:t>
      </w:r>
      <w:hyperlink r:id="rId160" w:tooltip="Психосоматика" w:history="1">
        <w:r w:rsidRPr="00D84A7A">
          <w:rPr>
            <w:rFonts w:ascii="Times New Roman" w:hAnsi="Times New Roman"/>
            <w:sz w:val="28"/>
            <w:szCs w:val="28"/>
          </w:rPr>
          <w:t>психосоматичний</w:t>
        </w:r>
      </w:hyperlink>
      <w:r w:rsidRPr="00D84A7A">
        <w:rPr>
          <w:rFonts w:ascii="Times New Roman" w:hAnsi="Times New Roman"/>
          <w:sz w:val="28"/>
          <w:szCs w:val="28"/>
        </w:rPr>
        <w:t xml:space="preserve"> типи);</w:t>
      </w:r>
    </w:p>
    <w:p w:rsidR="00D84A7A" w:rsidRPr="00D84A7A" w:rsidRDefault="00D84A7A" w:rsidP="00D84A7A">
      <w:pPr>
        <w:pStyle w:val="ad"/>
        <w:numPr>
          <w:ilvl w:val="0"/>
          <w:numId w:val="8"/>
        </w:numPr>
        <w:tabs>
          <w:tab w:val="left" w:pos="1276"/>
          <w:tab w:val="right" w:leader="dot" w:pos="10490"/>
        </w:tabs>
        <w:spacing w:after="0" w:line="276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соціальне середовище та умови, які перешкоджають реалізації батьками своїх виховних завдань (наприклад, соціально-економічні катаклізми, що мають місце на сучасному етапі розвитку українського суспільства).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Крім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відіграє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першорядну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подальшому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становленні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важливе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pStyle w:val="2"/>
        <w:jc w:val="center"/>
        <w:rPr>
          <w:sz w:val="28"/>
          <w:szCs w:val="28"/>
        </w:rPr>
      </w:pPr>
      <w:bookmarkStart w:id="6" w:name="_Toc472283970"/>
      <w:r w:rsidRPr="00D84A7A">
        <w:rPr>
          <w:sz w:val="28"/>
          <w:szCs w:val="28"/>
        </w:rPr>
        <w:t>2.4</w:t>
      </w:r>
      <w:r>
        <w:rPr>
          <w:sz w:val="28"/>
          <w:szCs w:val="28"/>
        </w:rPr>
        <w:t xml:space="preserve"> П</w:t>
      </w:r>
      <w:r w:rsidRPr="00D84A7A">
        <w:rPr>
          <w:sz w:val="28"/>
          <w:szCs w:val="28"/>
        </w:rPr>
        <w:t>сихологічні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прийняття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батьками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дітей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особливими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потребами</w:t>
      </w:r>
      <w:bookmarkEnd w:id="6"/>
    </w:p>
    <w:p w:rsidR="00D84A7A" w:rsidRPr="00D84A7A" w:rsidRDefault="00D84A7A" w:rsidP="00D84A7A">
      <w:pPr>
        <w:rPr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Згідно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підходу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типологізації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готовність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кроками: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дозволом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увагою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думок,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умінням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зрозуміти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здатністю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усвідомлюючи,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цінності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поглядів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збігатися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батьківськими;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повагою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вірою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готовністю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ділитися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поглядами,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створюючи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поблажливим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терплячим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вихованців.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стоїть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безкорислива,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істинна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допомагає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дорослим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відмовитися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фіксації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слабкостях,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недоліках,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недосконалостях,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спрямовує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зусилля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підкріплення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позитивних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сторін.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Найважливіше,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стратегія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виграшна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цілому.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атмосфері,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безоцінно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приймаються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будь-які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індивідуальні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відмінності,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прихильність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відкрито,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помилки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допомагають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досвід,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відкрите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довірче,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відповідальність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1" w:tooltip="Чесність" w:history="1">
        <w:r w:rsidRPr="00D84A7A">
          <w:rPr>
            <w:rFonts w:ascii="Times New Roman" w:hAnsi="Times New Roman"/>
            <w:sz w:val="28"/>
            <w:szCs w:val="28"/>
          </w:rPr>
          <w:t>чесність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обов'язкові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сформуватися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самоцінності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сім'ї.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когнітивний,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емоційно-смисловий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компоненти.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Когнітивний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(пізнавальний)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компонент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2" w:tooltip="Знання" w:history="1">
        <w:r w:rsidRPr="00D84A7A">
          <w:rPr>
            <w:rFonts w:ascii="Times New Roman" w:hAnsi="Times New Roman"/>
            <w:sz w:val="28"/>
            <w:szCs w:val="28"/>
          </w:rPr>
          <w:t>знання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лише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зовнішні,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інтуїтивні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Емоційно-смисловий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компонент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самостійної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цінності: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партнера.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компонент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характеризується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компетентною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взаємодією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адекватною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здатною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вибору.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Вивчення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свідчить,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майже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половини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високі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«інфантилізація»,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відображає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когнітивному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компоненті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Високі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«симбіоз»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діагностується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половини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«авторитарна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гіперсоціалізація»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(виявлено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майже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третини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вказують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компоненті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зазначити,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переважної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існують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структурі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компоненти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(емоційний,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когнітивний).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позитивний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неефективного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досягається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шляхом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цілеспрямованого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когнітивний,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компоненти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поділити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адекватні,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неадекватні;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суб’єктивні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об’єктивні.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адекватним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розуміється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«такою,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повертають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створюючи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клімат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існування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адекватному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успіх,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кожне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досягнення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успіх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Неадекватне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«відторгнення»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негативне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проявлятись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роздратуванні,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відношенню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ігноруванні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інтересів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примітивності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бажанні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покарати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суб’єктивному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сприймається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суб’єкт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тобто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повноправний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найближче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оточування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фокусуються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сприятливим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подальшої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адаптації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соціумі,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сприяє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поступовій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еволюції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об’єктивному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віддалена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обумовлене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прагне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відкупившись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споживацьке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об’єктивне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бажанні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«сховати»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усіх,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неадекватної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взаємодії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середовищем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комунікативних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перешкод.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фарбуються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свідомості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несприятливі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відгородженість,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3" w:tooltip="Тривожність" w:history="1">
        <w:r w:rsidRPr="00D84A7A">
          <w:rPr>
            <w:rFonts w:ascii="Times New Roman" w:hAnsi="Times New Roman"/>
            <w:sz w:val="28"/>
            <w:szCs w:val="28"/>
          </w:rPr>
          <w:t>тривожність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агресія.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сказати,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цінності,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прагнення,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Однією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фактора,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нормальну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усталену)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сім’ї.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Подальший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гармонізує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викривлює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дорослих,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зокрема,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треба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свідомими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перебігу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хвороби,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перспективи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межами.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4" w:tooltip="Особистість" w:history="1">
        <w:r w:rsidRPr="00D84A7A">
          <w:rPr>
            <w:rFonts w:ascii="Times New Roman" w:hAnsi="Times New Roman"/>
            <w:sz w:val="28"/>
            <w:szCs w:val="28"/>
          </w:rPr>
          <w:t>особистісним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розуміємо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цілісну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різноманітних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почуттів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поведінкових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5" w:tooltip="Стереотипи" w:history="1">
        <w:r w:rsidRPr="00D84A7A">
          <w:rPr>
            <w:rFonts w:ascii="Times New Roman" w:hAnsi="Times New Roman"/>
            <w:sz w:val="28"/>
            <w:szCs w:val="28"/>
          </w:rPr>
          <w:t>стереотипів</w:t>
        </w:r>
      </w:hyperlink>
      <w:r w:rsidRPr="00D84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практикуються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відношенню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розуміння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вчинків.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визнання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6" w:tooltip="Права дитини" w:history="1">
        <w:r w:rsidRPr="00D84A7A">
          <w:rPr>
            <w:rFonts w:ascii="Times New Roman" w:hAnsi="Times New Roman"/>
            <w:sz w:val="28"/>
            <w:szCs w:val="28"/>
          </w:rPr>
          <w:t>права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дитини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властиву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індивідуальність,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несхожість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несхожість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актуально.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7" w:tooltip="Емоційний стан" w:history="1">
        <w:r w:rsidRPr="00D84A7A">
          <w:rPr>
            <w:rFonts w:ascii="Times New Roman" w:hAnsi="Times New Roman"/>
            <w:sz w:val="28"/>
            <w:szCs w:val="28"/>
          </w:rPr>
          <w:t>емоційний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84A7A">
          <w:rPr>
            <w:rFonts w:ascii="Times New Roman" w:hAnsi="Times New Roman"/>
            <w:sz w:val="28"/>
            <w:szCs w:val="28"/>
          </w:rPr>
          <w:t>стан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родині,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з'являється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Особистісне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дефекту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лежить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моделі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Основними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структурними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елементами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є: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сприймання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когнітивному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(«інфантилізація»);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інтегральне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(«прийняття-нехтування»);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спрямованість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(«авторитарна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гіперсоціалізація»);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міжособистісна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дистанція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(«симбіоз»).</w:t>
      </w:r>
    </w:p>
    <w:p w:rsidR="00D84A7A" w:rsidRPr="00D84A7A" w:rsidRDefault="00D84A7A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D84A7A" w:rsidRPr="00D84A7A" w:rsidRDefault="00D84A7A">
      <w:pPr>
        <w:spacing w:after="200" w:line="276" w:lineRule="auto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br w:type="page"/>
      </w:r>
    </w:p>
    <w:p w:rsidR="002A5BD7" w:rsidRPr="00D84A7A" w:rsidRDefault="00D84A7A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center"/>
        <w:rPr>
          <w:rFonts w:ascii="Times New Roman" w:hAnsi="Times New Roman" w:cs="Times New Roman"/>
        </w:rPr>
      </w:pPr>
      <w:bookmarkStart w:id="7" w:name="_Toc472283971"/>
      <w:r w:rsidRPr="00D84A7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2A5BD7" w:rsidRPr="00D84A7A">
        <w:rPr>
          <w:rFonts w:ascii="Times New Roman" w:hAnsi="Times New Roman" w:cs="Times New Roman"/>
        </w:rPr>
        <w:t>ПОТРЕБИ</w:t>
      </w:r>
      <w:r>
        <w:rPr>
          <w:rFonts w:ascii="Times New Roman" w:hAnsi="Times New Roman" w:cs="Times New Roman"/>
        </w:rPr>
        <w:t xml:space="preserve"> </w:t>
      </w:r>
      <w:r w:rsidR="002A5BD7" w:rsidRPr="00D84A7A">
        <w:rPr>
          <w:rFonts w:ascii="Times New Roman" w:hAnsi="Times New Roman" w:cs="Times New Roman"/>
        </w:rPr>
        <w:t>ТЯЖКО</w:t>
      </w:r>
      <w:r>
        <w:rPr>
          <w:rFonts w:ascii="Times New Roman" w:hAnsi="Times New Roman" w:cs="Times New Roman"/>
        </w:rPr>
        <w:t xml:space="preserve"> </w:t>
      </w:r>
      <w:r w:rsidR="002A5BD7" w:rsidRPr="00D84A7A">
        <w:rPr>
          <w:rFonts w:ascii="Times New Roman" w:hAnsi="Times New Roman" w:cs="Times New Roman"/>
        </w:rPr>
        <w:t>ХВОРОЇ</w:t>
      </w:r>
      <w:r>
        <w:rPr>
          <w:rFonts w:ascii="Times New Roman" w:hAnsi="Times New Roman" w:cs="Times New Roman"/>
        </w:rPr>
        <w:t xml:space="preserve"> </w:t>
      </w:r>
      <w:r w:rsidR="002A5BD7" w:rsidRPr="00D84A7A">
        <w:rPr>
          <w:rFonts w:ascii="Times New Roman" w:hAnsi="Times New Roman" w:cs="Times New Roman"/>
        </w:rPr>
        <w:t>ЛЮДИНИ</w:t>
      </w:r>
      <w:bookmarkEnd w:id="1"/>
      <w:bookmarkEnd w:id="7"/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Знання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невиліковно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найважливіша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вимога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працівників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мультидисціплінарної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команди.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Виявлення,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оцінка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невиліковно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адекватного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плану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втручання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принципово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важливою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хоспісу.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Згідно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зі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змістом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сучасної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літератури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практики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роботи</w:t>
      </w:r>
      <w:r w:rsidRPr="00D84A7A">
        <w:rPr>
          <w:rFonts w:ascii="Times New Roman" w:hAnsi="Times New Roman"/>
          <w:sz w:val="28"/>
          <w:szCs w:val="28"/>
        </w:rPr>
        <w:t>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чергу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задовільнити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фізіологічні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пізніше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безпеки,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далі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належності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любові,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йдуть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естетичні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пізнавальні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самоактуалізації.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оцінка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задоволення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фізіологічних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людини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="00D84A7A"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відбуватися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першому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етапі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ним.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належать: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харчуванні,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медикаментах,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т.ч.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знеболювальних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тощо.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«Якщо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хворий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страждає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неймовірного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болю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отримати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знеболення,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психологічна,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духовна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такій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будуть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недостатніми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навіть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зайвими.</w:t>
      </w:r>
      <w:r w:rsidR="00D84A7A">
        <w:rPr>
          <w:rFonts w:ascii="Times New Roman" w:hAnsi="Times New Roman"/>
          <w:sz w:val="28"/>
          <w:szCs w:val="28"/>
        </w:rPr>
        <w:t xml:space="preserve"> 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pStyle w:val="2"/>
        <w:jc w:val="center"/>
        <w:rPr>
          <w:sz w:val="28"/>
          <w:szCs w:val="28"/>
        </w:rPr>
      </w:pPr>
      <w:bookmarkStart w:id="8" w:name="_Toc472283972"/>
      <w:r w:rsidRPr="00D84A7A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Фізичне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виховання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дітей,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які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страждають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дцп</w:t>
      </w:r>
      <w:bookmarkEnd w:id="8"/>
    </w:p>
    <w:p w:rsidR="00D84A7A" w:rsidRPr="00D84A7A" w:rsidRDefault="00D84A7A" w:rsidP="00D84A7A">
      <w:pPr>
        <w:rPr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Метою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ДЦП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режимів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передумов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успішної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побутової,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навчальної,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адаптації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життя,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інтеграції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суспільстві.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Основним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завданням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страждають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ДЦП,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поетапне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послідовності,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уявити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вигляді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багатоповерхового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будинку,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самостійно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лікаря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повинен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поступово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підніматися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поверху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поверх,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завершення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«будівництва»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попереднього.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починати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нагору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повинен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зупинився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своєму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виходячи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знаходиться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піврічного!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опрацювання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завдань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формуємо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приватні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допоміжні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завдання,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вирішувати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лікар,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(методист,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виховання:</w:t>
      </w:r>
    </w:p>
    <w:p w:rsidR="00D84A7A" w:rsidRPr="00D84A7A" w:rsidRDefault="00D84A7A" w:rsidP="00D84A7A">
      <w:pPr>
        <w:pStyle w:val="ac"/>
        <w:numPr>
          <w:ilvl w:val="0"/>
          <w:numId w:val="1"/>
        </w:numPr>
        <w:tabs>
          <w:tab w:val="right" w:leader="dot" w:pos="104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Корекція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порочних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опорно-рухового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апарату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(кінцівок,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відділів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хребетного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стовпа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подолання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слабкості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(гіпотрофії,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атрофії)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окремих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м'язових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поліпшення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суглобах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(профілактика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розробка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контрактур);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нормалізація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тонусу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м'язів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(корекція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bCs/>
          <w:sz w:val="28"/>
          <w:szCs w:val="28"/>
        </w:rPr>
        <w:t>пізнотонічних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реакцій);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4A7A" w:rsidRPr="00D84A7A" w:rsidRDefault="00D84A7A" w:rsidP="00D84A7A">
      <w:pPr>
        <w:pStyle w:val="ac"/>
        <w:numPr>
          <w:ilvl w:val="0"/>
          <w:numId w:val="1"/>
        </w:numPr>
        <w:tabs>
          <w:tab w:val="right" w:leader="dot" w:pos="104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Поліпшення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м'язово-суглобового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(кінестезії)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тактильних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(шкірних)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відчуттів;</w:t>
      </w:r>
    </w:p>
    <w:p w:rsidR="00D84A7A" w:rsidRPr="00D84A7A" w:rsidRDefault="00D84A7A" w:rsidP="00D84A7A">
      <w:pPr>
        <w:pStyle w:val="ad"/>
        <w:numPr>
          <w:ilvl w:val="0"/>
          <w:numId w:val="1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компенсаторною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гіпертрофії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м'язових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(посилення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м'язів,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змушена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ослабленою,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паралізованою);</w:t>
      </w:r>
    </w:p>
    <w:p w:rsidR="00D84A7A" w:rsidRPr="00D84A7A" w:rsidRDefault="00D84A7A" w:rsidP="00D84A7A">
      <w:pPr>
        <w:pStyle w:val="ad"/>
        <w:numPr>
          <w:ilvl w:val="0"/>
          <w:numId w:val="1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Поліпшення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серцево-судинної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дихальної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організму;</w:t>
      </w:r>
    </w:p>
    <w:p w:rsidR="00D84A7A" w:rsidRPr="00D84A7A" w:rsidRDefault="00D84A7A" w:rsidP="00D84A7A">
      <w:pPr>
        <w:pStyle w:val="ad"/>
        <w:numPr>
          <w:ilvl w:val="0"/>
          <w:numId w:val="1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предметно-маніпулятивної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(пальців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рук);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4A7A" w:rsidRPr="00D84A7A" w:rsidRDefault="00D84A7A" w:rsidP="00D84A7A">
      <w:pPr>
        <w:pStyle w:val="ad"/>
        <w:numPr>
          <w:ilvl w:val="0"/>
          <w:numId w:val="1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вестибулярних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антигравітаційних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реакцій,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статодинамічної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стійкості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(рівноваги)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орієнтування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просторі;</w:t>
      </w:r>
    </w:p>
    <w:p w:rsidR="00D84A7A" w:rsidRPr="00D84A7A" w:rsidRDefault="00D84A7A" w:rsidP="00D84A7A">
      <w:pPr>
        <w:pStyle w:val="ad"/>
        <w:numPr>
          <w:ilvl w:val="0"/>
          <w:numId w:val="1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опорних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реакцій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загальна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релаксація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(розслаблення)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окремих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кінцівок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Слід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зазначити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найважливіших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звернули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увагу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найбільші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вітчизняні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зарубіжні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вчені.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переконливо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доведено,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потужний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загальний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зокрема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інтелекту,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аналізаторних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зорова,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слухова,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тактильна,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широкому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сенсі,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вважаємо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обов'язковим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планувати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завдань: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руху:</w:t>
      </w:r>
    </w:p>
    <w:p w:rsidR="00D84A7A" w:rsidRPr="00D84A7A" w:rsidRDefault="00D84A7A" w:rsidP="00D84A7A">
      <w:pPr>
        <w:pStyle w:val="ad"/>
        <w:numPr>
          <w:ilvl w:val="0"/>
          <w:numId w:val="2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поєднання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звуку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руху;</w:t>
      </w:r>
    </w:p>
    <w:p w:rsidR="00D84A7A" w:rsidRPr="00D84A7A" w:rsidRDefault="00D84A7A" w:rsidP="00D84A7A">
      <w:pPr>
        <w:pStyle w:val="ad"/>
        <w:numPr>
          <w:ilvl w:val="0"/>
          <w:numId w:val="2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звуконаслідування;</w:t>
      </w:r>
    </w:p>
    <w:p w:rsidR="00D84A7A" w:rsidRPr="00D84A7A" w:rsidRDefault="00D84A7A" w:rsidP="00D84A7A">
      <w:pPr>
        <w:pStyle w:val="ad"/>
        <w:numPr>
          <w:ilvl w:val="0"/>
          <w:numId w:val="2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звукова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забарвлення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руху;</w:t>
      </w:r>
    </w:p>
    <w:p w:rsidR="00D84A7A" w:rsidRPr="00D84A7A" w:rsidRDefault="00D84A7A" w:rsidP="00D84A7A">
      <w:pPr>
        <w:pStyle w:val="ad"/>
        <w:numPr>
          <w:ilvl w:val="0"/>
          <w:numId w:val="2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рольові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ігри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звуковим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вираженням;</w:t>
      </w:r>
    </w:p>
    <w:p w:rsidR="00D84A7A" w:rsidRPr="00D84A7A" w:rsidRDefault="00D84A7A" w:rsidP="00D84A7A">
      <w:pPr>
        <w:pStyle w:val="ad"/>
        <w:numPr>
          <w:ilvl w:val="0"/>
          <w:numId w:val="2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ритмування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(поєднання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звуку,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ритму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руху);</w:t>
      </w:r>
    </w:p>
    <w:p w:rsidR="00D84A7A" w:rsidRPr="00D84A7A" w:rsidRDefault="00D84A7A" w:rsidP="00D84A7A">
      <w:pPr>
        <w:pStyle w:val="ad"/>
        <w:numPr>
          <w:ilvl w:val="0"/>
          <w:numId w:val="2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дихання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звукоутворення;</w:t>
      </w:r>
    </w:p>
    <w:p w:rsidR="00D84A7A" w:rsidRPr="00D84A7A" w:rsidRDefault="00D84A7A" w:rsidP="00D84A7A">
      <w:pPr>
        <w:pStyle w:val="ad"/>
        <w:numPr>
          <w:ilvl w:val="0"/>
          <w:numId w:val="2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дрібна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моторика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т.д.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просторових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уявлень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типу:</w:t>
      </w:r>
    </w:p>
    <w:p w:rsidR="00D84A7A" w:rsidRPr="00D84A7A" w:rsidRDefault="00D84A7A" w:rsidP="00D84A7A">
      <w:pPr>
        <w:pStyle w:val="ad"/>
        <w:numPr>
          <w:ilvl w:val="0"/>
          <w:numId w:val="3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Далі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ближче;</w:t>
      </w:r>
    </w:p>
    <w:p w:rsidR="00D84A7A" w:rsidRPr="00D84A7A" w:rsidRDefault="00D84A7A" w:rsidP="00D84A7A">
      <w:pPr>
        <w:pStyle w:val="ad"/>
        <w:numPr>
          <w:ilvl w:val="0"/>
          <w:numId w:val="3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Вище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нижче;</w:t>
      </w:r>
    </w:p>
    <w:p w:rsidR="00D84A7A" w:rsidRPr="00D84A7A" w:rsidRDefault="00D84A7A" w:rsidP="00D84A7A">
      <w:pPr>
        <w:pStyle w:val="ad"/>
        <w:numPr>
          <w:ilvl w:val="0"/>
          <w:numId w:val="3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Зліва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справа;</w:t>
      </w:r>
    </w:p>
    <w:p w:rsidR="00D84A7A" w:rsidRPr="00D84A7A" w:rsidRDefault="00D84A7A" w:rsidP="00D84A7A">
      <w:pPr>
        <w:pStyle w:val="ad"/>
        <w:numPr>
          <w:ilvl w:val="0"/>
          <w:numId w:val="3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менше;</w:t>
      </w:r>
    </w:p>
    <w:p w:rsidR="00D84A7A" w:rsidRPr="00D84A7A" w:rsidRDefault="00D84A7A" w:rsidP="00D84A7A">
      <w:pPr>
        <w:pStyle w:val="ad"/>
        <w:numPr>
          <w:ilvl w:val="0"/>
          <w:numId w:val="3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Багато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мало;</w:t>
      </w:r>
    </w:p>
    <w:p w:rsidR="00D84A7A" w:rsidRPr="00D84A7A" w:rsidRDefault="00D84A7A" w:rsidP="00D84A7A">
      <w:pPr>
        <w:pStyle w:val="ad"/>
        <w:numPr>
          <w:ilvl w:val="0"/>
          <w:numId w:val="3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Швидко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повільно;</w:t>
      </w:r>
    </w:p>
    <w:p w:rsidR="00D84A7A" w:rsidRPr="00D84A7A" w:rsidRDefault="00D84A7A" w:rsidP="00D84A7A">
      <w:pPr>
        <w:pStyle w:val="ad"/>
        <w:numPr>
          <w:ilvl w:val="0"/>
          <w:numId w:val="3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т.д.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Вивчення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предметної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заняттях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культури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властивостей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матеріалів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(важкий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легкий,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гладкий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шорсткий,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щільний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пористий,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еластичний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крихкий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т.д.),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предметів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застосовуються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ін.)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мислення.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емоційною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сферою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моральноволевих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здійснювані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завдань,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ігор,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естафет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т.д.</w:t>
      </w:r>
    </w:p>
    <w:p w:rsidR="00D84A7A" w:rsidRPr="00D84A7A" w:rsidRDefault="00D84A7A">
      <w:pPr>
        <w:spacing w:after="200" w:line="276" w:lineRule="auto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D84A7A" w:rsidRPr="00D84A7A" w:rsidRDefault="00D84A7A">
      <w:pPr>
        <w:spacing w:after="200" w:line="276" w:lineRule="auto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br w:type="page"/>
      </w:r>
    </w:p>
    <w:p w:rsidR="00D84A7A" w:rsidRPr="00D84A7A" w:rsidRDefault="00D84A7A" w:rsidP="00D84A7A">
      <w:pPr>
        <w:pStyle w:val="2"/>
        <w:jc w:val="center"/>
        <w:rPr>
          <w:sz w:val="28"/>
          <w:szCs w:val="28"/>
        </w:rPr>
      </w:pPr>
      <w:bookmarkStart w:id="9" w:name="_Toc472283973"/>
      <w:r w:rsidRPr="00D84A7A">
        <w:rPr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Корекційні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фізичні</w:t>
      </w:r>
      <w:r>
        <w:rPr>
          <w:sz w:val="28"/>
          <w:szCs w:val="28"/>
        </w:rPr>
        <w:t xml:space="preserve"> </w:t>
      </w:r>
      <w:r w:rsidRPr="00D84A7A">
        <w:rPr>
          <w:sz w:val="28"/>
          <w:szCs w:val="28"/>
        </w:rPr>
        <w:t>вправи</w:t>
      </w:r>
      <w:bookmarkEnd w:id="9"/>
    </w:p>
    <w:p w:rsidR="00D84A7A" w:rsidRPr="00D84A7A" w:rsidRDefault="00D84A7A" w:rsidP="00604440">
      <w:pPr>
        <w:tabs>
          <w:tab w:val="right" w:leader="dot" w:pos="10490"/>
        </w:tabs>
        <w:spacing w:before="240"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Основні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вихідні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вертикального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голови:</w:t>
      </w:r>
    </w:p>
    <w:p w:rsidR="00D84A7A" w:rsidRPr="00D84A7A" w:rsidRDefault="00D84A7A" w:rsidP="00604440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269" cy="2393293"/>
            <wp:effectExtent l="19050" t="0" r="0" b="0"/>
            <wp:docPr id="9" name="Рисунок 1" descr="Картинки по запросу Упражнения для формирования поворотов тулови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пражнения для формирования поворотов туловища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 b="6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69" cy="239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noProof/>
          <w:sz w:val="28"/>
          <w:szCs w:val="28"/>
        </w:rPr>
        <w:drawing>
          <wp:inline distT="0" distB="0" distL="0" distR="0">
            <wp:extent cx="6350328" cy="4615322"/>
            <wp:effectExtent l="19050" t="0" r="0" b="0"/>
            <wp:docPr id="2" name="Рисунок 1" descr="Картинки по запросу Упражнения для формирования поворотов тулови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пражнения для формирования поворотов туловища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 t="3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71" cy="46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Мал.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Вправи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вертикального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голови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noProof/>
          <w:sz w:val="28"/>
          <w:szCs w:val="28"/>
        </w:rPr>
        <w:drawing>
          <wp:inline distT="0" distB="0" distL="0" distR="0">
            <wp:extent cx="5782660" cy="6433141"/>
            <wp:effectExtent l="19050" t="0" r="8540" b="0"/>
            <wp:docPr id="3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88" cy="644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Мал.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Вправи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голови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опори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рівноваги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рук.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b/>
          <w:i/>
          <w:sz w:val="28"/>
          <w:szCs w:val="28"/>
        </w:rPr>
        <w:t>Тренування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b/>
          <w:i/>
          <w:sz w:val="28"/>
          <w:szCs w:val="28"/>
        </w:rPr>
        <w:t>поворотів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b/>
          <w:i/>
          <w:sz w:val="28"/>
          <w:szCs w:val="28"/>
        </w:rPr>
        <w:t>тулуба.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Повороти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живіт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стимулюють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підйом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голови,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гальмують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шийних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тонічних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рефлексів,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координацію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рівновагу.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положенні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сприяє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виробленню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зорово-моторних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координації.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обертальні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підтримки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рівноваги.</w:t>
      </w:r>
    </w:p>
    <w:p w:rsidR="00D84A7A" w:rsidRPr="00D84A7A" w:rsidRDefault="00D84A7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4A7A">
        <w:rPr>
          <w:noProof/>
          <w:sz w:val="28"/>
          <w:szCs w:val="28"/>
        </w:rPr>
        <w:drawing>
          <wp:inline distT="0" distB="0" distL="0" distR="0">
            <wp:extent cx="6188459" cy="6006662"/>
            <wp:effectExtent l="19050" t="0" r="2791" b="0"/>
            <wp:docPr id="10" name="Рисунок 7" descr="http://www.studfiles.ru/html/2706/599/html_YaZojiX6Kn.l9lU/htmlconvd-ayBYmH_html_dc59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dfiles.ru/html/2706/599/html_YaZojiX6Kn.l9lU/htmlconvd-ayBYmH_html_dc59027.jpg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138" cy="600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7A" w:rsidRPr="00D84A7A" w:rsidRDefault="00D84A7A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Мал.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Вправи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тренування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поворотів.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noProof/>
          <w:sz w:val="28"/>
          <w:szCs w:val="28"/>
        </w:rPr>
        <w:drawing>
          <wp:inline distT="0" distB="0" distL="0" distR="0">
            <wp:extent cx="5435819" cy="2802908"/>
            <wp:effectExtent l="19050" t="0" r="0" b="0"/>
            <wp:docPr id="11" name="Рисунок 10" descr="http://www.studfiles.ru/html/2706/599/html_YaZojiX6Kn.l9lU/htmlconvd-ayBYmH_html_1a406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udfiles.ru/html/2706/599/html_YaZojiX6Kn.l9lU/htmlconvd-ayBYmH_html_1a406218.jpg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31" cy="280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Мал.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Вправи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четвереньках</w:t>
      </w:r>
    </w:p>
    <w:p w:rsid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b/>
          <w:i/>
          <w:sz w:val="28"/>
          <w:szCs w:val="28"/>
        </w:rPr>
        <w:t>Тренування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b/>
          <w:i/>
          <w:sz w:val="28"/>
          <w:szCs w:val="28"/>
        </w:rPr>
        <w:t>повзання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b/>
          <w:i/>
          <w:sz w:val="28"/>
          <w:szCs w:val="28"/>
        </w:rPr>
        <w:t>рачки</w:t>
      </w:r>
      <w:r w:rsidRPr="00D84A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Спочатку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тренують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піднімання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голови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передпліччя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кисті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положенні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животі.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положенні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тренується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утримувати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спираючись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розкриті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кисті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коліна,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відпрацьовується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реакція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рівноваги,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перенесення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спираючись,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цьому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стежать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правильним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(розігнутим)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становищем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голови.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повзання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важливо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переміщати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зберігати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рівновагу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реципрокні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кінцівками.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noProof/>
          <w:sz w:val="28"/>
          <w:szCs w:val="28"/>
        </w:rPr>
        <w:drawing>
          <wp:inline distT="0" distB="0" distL="0" distR="0">
            <wp:extent cx="1740556" cy="1497724"/>
            <wp:effectExtent l="19050" t="0" r="0" b="0"/>
            <wp:docPr id="12" name="Рисунок 16" descr="http://www.studfiles.ru/html/2706/599/html_YaZojiX6Kn.l9lU/htmlconvd-ayBYmH_html_4be41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udfiles.ru/html/2706/599/html_YaZojiX6Kn.l9lU/htmlconvd-ayBYmH_html_4be411cb.jpg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65" cy="149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A7A">
        <w:rPr>
          <w:noProof/>
          <w:sz w:val="28"/>
          <w:szCs w:val="28"/>
        </w:rPr>
        <w:drawing>
          <wp:inline distT="0" distB="0" distL="0" distR="0">
            <wp:extent cx="3223740" cy="1592317"/>
            <wp:effectExtent l="19050" t="0" r="0" b="0"/>
            <wp:docPr id="13" name="Рисунок 13" descr="http://www.studfiles.ru/html/2706/599/html_YaZojiX6Kn.l9lU/htmlconvd-ayBYmH_html_m5d81c1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udfiles.ru/html/2706/599/html_YaZojiX6Kn.l9lU/htmlconvd-ayBYmH_html_m5d81c1fa.jpg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91" cy="160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noProof/>
          <w:sz w:val="28"/>
          <w:szCs w:val="28"/>
        </w:rPr>
        <w:drawing>
          <wp:inline distT="0" distB="0" distL="0" distR="0">
            <wp:extent cx="6224095" cy="5935484"/>
            <wp:effectExtent l="19050" t="0" r="5255" b="0"/>
            <wp:docPr id="19" name="Рисунок 19" descr="http://www.studfiles.ru/html/2706/599/html_YaZojiX6Kn.l9lU/htmlconvd-ayBYmH_html_m7b68a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udfiles.ru/html/2706/599/html_YaZojiX6Kn.l9lU/htmlconvd-ayBYmH_html_m7b68a54d.jpg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283" cy="59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Мал.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Вправи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повзати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рачки.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навичок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умінь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необхідно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вирішувати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завдання,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як:</w:t>
      </w:r>
    </w:p>
    <w:p w:rsidR="00D84A7A" w:rsidRPr="00D84A7A" w:rsidRDefault="00D84A7A" w:rsidP="00D84A7A">
      <w:pPr>
        <w:pStyle w:val="ad"/>
        <w:numPr>
          <w:ilvl w:val="0"/>
          <w:numId w:val="4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нормалізація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довільних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суглобах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кінцівок;</w:t>
      </w:r>
    </w:p>
    <w:p w:rsidR="00D84A7A" w:rsidRPr="00D84A7A" w:rsidRDefault="00D84A7A" w:rsidP="00D84A7A">
      <w:pPr>
        <w:pStyle w:val="ad"/>
        <w:numPr>
          <w:ilvl w:val="0"/>
          <w:numId w:val="4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нормалізація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дихальної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функції;</w:t>
      </w:r>
    </w:p>
    <w:p w:rsidR="00D84A7A" w:rsidRPr="00D84A7A" w:rsidRDefault="00D84A7A" w:rsidP="00D84A7A">
      <w:pPr>
        <w:pStyle w:val="ad"/>
        <w:numPr>
          <w:ilvl w:val="0"/>
          <w:numId w:val="4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навички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правильної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постави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правильної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стоп;</w:t>
      </w:r>
    </w:p>
    <w:p w:rsidR="00D84A7A" w:rsidRPr="00D84A7A" w:rsidRDefault="00D84A7A" w:rsidP="00D84A7A">
      <w:pPr>
        <w:pStyle w:val="ad"/>
        <w:numPr>
          <w:ilvl w:val="0"/>
          <w:numId w:val="4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корекція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сенсорних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розладів;</w:t>
      </w:r>
    </w:p>
    <w:p w:rsidR="00D84A7A" w:rsidRPr="00D84A7A" w:rsidRDefault="00D84A7A" w:rsidP="00D84A7A">
      <w:pPr>
        <w:pStyle w:val="ad"/>
        <w:numPr>
          <w:ilvl w:val="0"/>
          <w:numId w:val="4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корекція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координаційних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(дрібної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моторики,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динамічної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рівноваги,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ритмічності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рухів,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орієнтування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просторі);</w:t>
      </w:r>
    </w:p>
    <w:p w:rsidR="00D84A7A" w:rsidRPr="00D84A7A" w:rsidRDefault="00D84A7A" w:rsidP="00D84A7A">
      <w:pPr>
        <w:pStyle w:val="ad"/>
        <w:numPr>
          <w:ilvl w:val="0"/>
          <w:numId w:val="4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тренування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м'язово-суглобового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відчуття;</w:t>
      </w:r>
    </w:p>
    <w:p w:rsidR="00D84A7A" w:rsidRPr="00D84A7A" w:rsidRDefault="00D84A7A" w:rsidP="00D84A7A">
      <w:pPr>
        <w:pStyle w:val="ad"/>
        <w:numPr>
          <w:ilvl w:val="0"/>
          <w:numId w:val="4"/>
        </w:num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профілактика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корекція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контрактур;</w:t>
      </w:r>
    </w:p>
    <w:p w:rsidR="00D84A7A" w:rsidRPr="00D84A7A" w:rsidRDefault="00D84A7A" w:rsidP="00D84A7A">
      <w:pPr>
        <w:pStyle w:val="ad"/>
        <w:numPr>
          <w:ilvl w:val="0"/>
          <w:numId w:val="4"/>
        </w:numPr>
        <w:tabs>
          <w:tab w:val="right" w:leader="dot" w:pos="10490"/>
        </w:tabs>
        <w:spacing w:after="0" w:line="276" w:lineRule="auto"/>
        <w:jc w:val="both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активізація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пізнавальної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D84A7A">
        <w:rPr>
          <w:noProof/>
          <w:sz w:val="28"/>
          <w:szCs w:val="28"/>
        </w:rPr>
        <w:drawing>
          <wp:inline distT="0" distB="0" distL="0" distR="0">
            <wp:extent cx="6622196" cy="4382814"/>
            <wp:effectExtent l="19050" t="0" r="7204" b="0"/>
            <wp:docPr id="22" name="Рисунок 22" descr="http://www.rostok-ku.ru/images/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ostok-ku.ru/images/1122.jp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92" cy="438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Мал.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Вправи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функції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сидіння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framePr w:wrap="none" w:vAnchor="page" w:hAnchor="page" w:x="3163" w:y="1232"/>
        <w:rPr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noProof/>
          <w:sz w:val="28"/>
          <w:szCs w:val="28"/>
        </w:rPr>
        <w:drawing>
          <wp:inline distT="0" distB="0" distL="0" distR="0">
            <wp:extent cx="5039447" cy="6529132"/>
            <wp:effectExtent l="762000" t="0" r="751753" b="0"/>
            <wp:docPr id="14" name="Рисунок 25" descr="C:\Users\3790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3790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47891" cy="654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A7A">
        <w:rPr>
          <w:rFonts w:ascii="Times New Roman" w:hAnsi="Times New Roman"/>
          <w:sz w:val="28"/>
          <w:szCs w:val="28"/>
        </w:rPr>
        <w:t>Мал.7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Вправи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самостійно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стояти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noProof/>
          <w:sz w:val="28"/>
          <w:szCs w:val="28"/>
        </w:rPr>
        <w:drawing>
          <wp:inline distT="0" distB="0" distL="0" distR="0">
            <wp:extent cx="6258910" cy="6258910"/>
            <wp:effectExtent l="19050" t="0" r="8540" b="0"/>
            <wp:docPr id="31" name="Рисунок 31" descr="Картинки по запросу Основные исходные положения и рабочие позы ребенка для формирования стать на н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Основные исходные положения и рабочие позы ребенка для формирования стать на ноги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391" cy="625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Мал.8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Вправи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самостійної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ходьби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84A7A" w:rsidRPr="00D84A7A" w:rsidRDefault="00D84A7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br w:type="page"/>
      </w:r>
    </w:p>
    <w:p w:rsidR="00D84A7A" w:rsidRPr="00D84A7A" w:rsidRDefault="00D84A7A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center"/>
        <w:rPr>
          <w:rFonts w:ascii="Times New Roman" w:hAnsi="Times New Roman" w:cs="Times New Roman"/>
        </w:rPr>
      </w:pPr>
      <w:bookmarkStart w:id="10" w:name="_Toc472283974"/>
      <w:r w:rsidRPr="00D84A7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НАВИЧКИ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ЕФЕКТИВНОГО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СПІЛКУВАННЯ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ДІТЬМИ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ОБМЕЖЕНИХ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МОЖЛИВОСТЕЙ</w:t>
      </w:r>
      <w:bookmarkEnd w:id="10"/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вимагайте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зробити.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Адаптуйте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завдання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(знизьте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"батьківських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амбіцій").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Надійно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зафіксуйте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навички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здібності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проявляє.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говорите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повинен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дружелюбно-пояснювальний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гарячіться)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Заохочуйте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хороші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(словами,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дотиками,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погладжуваннями).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Використовуйте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спілкуванні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ігри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навички.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фіксації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уваги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використовуйте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тактильний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(взяти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доторкається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т.д.).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Зафіксуйте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погляд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своєму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обличчі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короткі,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чіткі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інструкції.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Використовуйте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гнучку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заохочень.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Позитивне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психологічного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комфорту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постійно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шукає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бореться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нього.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D84A7A">
        <w:rPr>
          <w:rFonts w:ascii="Times New Roman" w:hAnsi="Times New Roman"/>
          <w:i/>
          <w:sz w:val="28"/>
          <w:szCs w:val="28"/>
        </w:rPr>
        <w:t>Правила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i/>
          <w:sz w:val="28"/>
          <w:szCs w:val="28"/>
        </w:rPr>
        <w:t>спілкування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i/>
          <w:sz w:val="28"/>
          <w:szCs w:val="28"/>
        </w:rPr>
        <w:t>агресивним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i/>
          <w:sz w:val="28"/>
          <w:szCs w:val="28"/>
        </w:rPr>
        <w:t>дитиною: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уважним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Демонструвати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неагресивного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послідовним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вираження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гніву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висловлювати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безпосередньо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вчинку.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розрізняти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емоції,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оточуючих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емпатії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(співпереживання).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Розвивати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навички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ефективне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рольову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Вчити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відповідальність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себе.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D84A7A">
        <w:rPr>
          <w:rFonts w:ascii="Times New Roman" w:hAnsi="Times New Roman"/>
          <w:i/>
          <w:sz w:val="28"/>
          <w:szCs w:val="28"/>
        </w:rPr>
        <w:t>Правила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i/>
          <w:sz w:val="28"/>
          <w:szCs w:val="28"/>
        </w:rPr>
        <w:t>спілкування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i/>
          <w:sz w:val="28"/>
          <w:szCs w:val="28"/>
        </w:rPr>
        <w:t>тривожною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84A7A">
        <w:rPr>
          <w:rFonts w:ascii="Times New Roman" w:hAnsi="Times New Roman"/>
          <w:i/>
          <w:sz w:val="28"/>
          <w:szCs w:val="28"/>
        </w:rPr>
        <w:t>дитиною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Уникати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вимагають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швидкого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виконання.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порівнювати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дітьми.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тілесний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вправи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релаксацію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(розслаблення).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Підвищувати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самооцінку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хвалити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знав,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звертайтеся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ім'я.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Будьте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впевнені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собі.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взірець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поведінки.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пред'являйте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завищених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вимог.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Будьте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послідовні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вихованні.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Намагайтеся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якомога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менше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зауважень.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Використовуйте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покарання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лише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крайніх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ситуаціях.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принижуйте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покаранні.</w:t>
      </w:r>
    </w:p>
    <w:p w:rsidR="00D84A7A" w:rsidRPr="00D84A7A" w:rsidRDefault="00D84A7A" w:rsidP="00D84A7A">
      <w:pPr>
        <w:tabs>
          <w:tab w:val="right" w:leader="dot" w:pos="10490"/>
        </w:tabs>
        <w:spacing w:after="0" w:line="276" w:lineRule="auto"/>
        <w:jc w:val="both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br w:type="page"/>
      </w:r>
    </w:p>
    <w:p w:rsidR="00D84A7A" w:rsidRPr="00D84A7A" w:rsidRDefault="00D84A7A" w:rsidP="00604440">
      <w:pPr>
        <w:pStyle w:val="1"/>
        <w:tabs>
          <w:tab w:val="right" w:leader="dot" w:pos="10490"/>
        </w:tabs>
        <w:spacing w:before="0" w:line="276" w:lineRule="auto"/>
        <w:ind w:firstLine="567"/>
        <w:jc w:val="center"/>
        <w:rPr>
          <w:rFonts w:ascii="Times New Roman" w:hAnsi="Times New Roman" w:cs="Times New Roman"/>
        </w:rPr>
      </w:pPr>
      <w:bookmarkStart w:id="11" w:name="_Toc472283975"/>
      <w:r w:rsidRPr="00D84A7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ПИТАННЯ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ЯКІ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МОЖУТЬ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ВИНИКНУТИ</w:t>
      </w:r>
      <w:bookmarkEnd w:id="11"/>
    </w:p>
    <w:p w:rsidR="00D84A7A" w:rsidRPr="00D84A7A" w:rsidRDefault="00D84A7A" w:rsidP="00D84A7A">
      <w:pPr>
        <w:rPr>
          <w:sz w:val="28"/>
          <w:szCs w:val="28"/>
        </w:rPr>
      </w:pPr>
    </w:p>
    <w:p w:rsidR="002A5BD7" w:rsidRPr="00D84A7A" w:rsidRDefault="00D84A7A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</w:rPr>
      </w:pPr>
      <w:bookmarkStart w:id="12" w:name="_Toc472283022"/>
      <w:bookmarkStart w:id="13" w:name="_Toc472283736"/>
      <w:bookmarkStart w:id="14" w:name="_Toc472283976"/>
      <w:r w:rsidRPr="00D84A7A">
        <w:rPr>
          <w:rFonts w:ascii="Times New Roman" w:hAnsi="Times New Roman" w:cs="Times New Roman"/>
        </w:rPr>
        <w:t>ЯКІ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ОРГАНИ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ДЕРЖАВИ</w:t>
      </w:r>
      <w:r>
        <w:rPr>
          <w:rFonts w:ascii="Times New Roman" w:hAnsi="Times New Roman" w:cs="Times New Roman"/>
        </w:rPr>
        <w:t xml:space="preserve"> </w:t>
      </w:r>
      <w:r w:rsidR="00FE1B88" w:rsidRPr="00D84A7A">
        <w:rPr>
          <w:rFonts w:ascii="Times New Roman" w:hAnsi="Times New Roman" w:cs="Times New Roman"/>
        </w:rPr>
        <w:t>ВИРІШУЮТЬ</w:t>
      </w:r>
      <w:r>
        <w:rPr>
          <w:rFonts w:ascii="Times New Roman" w:hAnsi="Times New Roman" w:cs="Times New Roman"/>
        </w:rPr>
        <w:t xml:space="preserve"> </w:t>
      </w:r>
      <w:r w:rsidR="00FE1B88" w:rsidRPr="00D84A7A">
        <w:rPr>
          <w:rFonts w:ascii="Times New Roman" w:hAnsi="Times New Roman" w:cs="Times New Roman"/>
        </w:rPr>
        <w:t>СОЦІАЛЬНІ</w:t>
      </w:r>
      <w:r>
        <w:rPr>
          <w:rFonts w:ascii="Times New Roman" w:hAnsi="Times New Roman" w:cs="Times New Roman"/>
        </w:rPr>
        <w:t xml:space="preserve"> </w:t>
      </w:r>
      <w:r w:rsidR="00FE1B88" w:rsidRPr="00D84A7A">
        <w:rPr>
          <w:rFonts w:ascii="Times New Roman" w:hAnsi="Times New Roman" w:cs="Times New Roman"/>
        </w:rPr>
        <w:t>ПИТАННЯ</w:t>
      </w:r>
      <w:r>
        <w:rPr>
          <w:rFonts w:ascii="Times New Roman" w:hAnsi="Times New Roman" w:cs="Times New Roman"/>
        </w:rPr>
        <w:t xml:space="preserve"> </w:t>
      </w:r>
      <w:r w:rsidR="00FE1B88" w:rsidRPr="00D84A7A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="00FE1B88" w:rsidRPr="00D84A7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 </w:t>
      </w:r>
      <w:r w:rsidR="00FE1B88" w:rsidRPr="00D84A7A">
        <w:rPr>
          <w:rFonts w:ascii="Times New Roman" w:hAnsi="Times New Roman" w:cs="Times New Roman"/>
        </w:rPr>
        <w:t>ІНВАЛІДНІСТЮ?</w:t>
      </w:r>
      <w:bookmarkEnd w:id="12"/>
      <w:bookmarkEnd w:id="13"/>
      <w:bookmarkEnd w:id="14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Державне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управління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галузі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захищеності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центральним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виконавчої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питань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політики,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Міністерством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охорони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місцевого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самоврядування.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Представники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республіканських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громадських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організацій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колегій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центрального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виконавчої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питань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політики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Міністерства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охорони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Центральний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виконавчої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питань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політики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спільно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міністерствами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центральними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виконавчої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влади,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місцевого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самоврядування,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громадськими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організаціями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розробку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координацію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довгострокових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короткострокових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програм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реалізації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політики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контролює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виконання.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Фінансування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заходів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захищеності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дітей-інвалідів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рахунок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коштів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бюджету,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тому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Фондом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місцевих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бюджетів,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місцевого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самоврядування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місцевими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програмами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окремих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населення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рахунок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коштів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місцевих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бюджетів.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(Закон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захищеності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Україні»,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8-10).</w:t>
      </w:r>
    </w:p>
    <w:p w:rsidR="002A5BD7" w:rsidRPr="00D84A7A" w:rsidRDefault="00D84A7A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</w:rPr>
      </w:pPr>
      <w:bookmarkStart w:id="15" w:name="_Toc472283023"/>
      <w:bookmarkStart w:id="16" w:name="_Toc472283737"/>
      <w:bookmarkStart w:id="17" w:name="_Toc472283977"/>
      <w:r w:rsidRPr="00D84A7A">
        <w:rPr>
          <w:rFonts w:ascii="Times New Roman" w:hAnsi="Times New Roman" w:cs="Times New Roman"/>
        </w:rPr>
        <w:t>ЯКИЙ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ТЕРМІН</w:t>
      </w:r>
      <w:r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РОЗГЛЯДУ</w:t>
      </w:r>
      <w:r>
        <w:rPr>
          <w:rFonts w:ascii="Times New Roman" w:hAnsi="Times New Roman" w:cs="Times New Roman"/>
        </w:rPr>
        <w:t xml:space="preserve"> </w:t>
      </w:r>
      <w:r w:rsidR="00FE1B88" w:rsidRPr="00D84A7A">
        <w:rPr>
          <w:rFonts w:ascii="Times New Roman" w:hAnsi="Times New Roman" w:cs="Times New Roman"/>
        </w:rPr>
        <w:t>ЗВЕРНЕНЬ</w:t>
      </w:r>
      <w:r>
        <w:rPr>
          <w:rFonts w:ascii="Times New Roman" w:hAnsi="Times New Roman" w:cs="Times New Roman"/>
        </w:rPr>
        <w:t xml:space="preserve"> </w:t>
      </w:r>
      <w:r w:rsidR="00FE1B88" w:rsidRPr="00D84A7A">
        <w:rPr>
          <w:rFonts w:ascii="Times New Roman" w:hAnsi="Times New Roman" w:cs="Times New Roman"/>
        </w:rPr>
        <w:t>ГРОМАДЯН?</w:t>
      </w:r>
      <w:bookmarkEnd w:id="15"/>
      <w:bookmarkEnd w:id="16"/>
      <w:bookmarkEnd w:id="17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вищестоящого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звертатись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заявою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вже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була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розглянута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нижчестоящим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органом,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наданням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відповіді,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задовольняє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заявника.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Заяви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звернення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повинні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подані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обов`язково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письмовій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формі,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надіслані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поштою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рекомендованим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листом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зареєстровані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органах,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куди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подається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заява,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присвоєнням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вхідного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номеру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(копія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реєстраційним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номером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залишається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заявника).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Заява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рішення,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оскаржується,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подана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посадової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вищого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протягом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року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моменту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прийняття,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пізніше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одного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місяця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ознайомлення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прийнятим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рішенням.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Звернення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розглядаються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вирішуються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місячний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термін,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ті,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потребують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додаткового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вивчення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невідкладно,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пізніше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п'ятнадцяти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днів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отримання.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Загальний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термін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вирішення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питань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перевищувати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сорока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п`яти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днів.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(Закон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звернення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громадян»,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17,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20).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разі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вашу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заяву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надійшла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вчасно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потрібно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звернутись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письмовою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заявою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керівника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цього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крім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викладених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вимог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наголосити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терміну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заяв,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ж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Прокуратури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аналогічною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вимогою.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</w:rPr>
      </w:pPr>
      <w:bookmarkStart w:id="18" w:name="_Toc472283024"/>
      <w:bookmarkStart w:id="19" w:name="_Toc472283738"/>
      <w:bookmarkStart w:id="20" w:name="_Toc472283978"/>
      <w:r w:rsidRPr="00D84A7A">
        <w:rPr>
          <w:rFonts w:ascii="Times New Roman" w:hAnsi="Times New Roman" w:cs="Times New Roman"/>
          <w:bCs w:val="0"/>
        </w:rPr>
        <w:t>ЯКЩО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ПРАВА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ЛЮДИНИ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З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ІНВАЛІДНІСТЮ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ПОРУШЕНІ,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КУДИ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МОЖНА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ЗВЕРНУТИСЯ?</w:t>
      </w:r>
      <w:bookmarkEnd w:id="18"/>
      <w:bookmarkEnd w:id="19"/>
      <w:bookmarkEnd w:id="20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Якщо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звернутися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заявою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Прокуратури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суду.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звільняються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сплати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судового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збору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мита,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крім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підприємцівінвалідів,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звертаються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господарських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судів.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(Декрет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КМУ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мито»,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4).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Загальні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гарантії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доступу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закріплені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Конституції.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55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«права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свободи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громадянина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захищаються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судом».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цьому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Конституція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базується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якнайширшому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тлумаченні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свобод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гарантуючи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22,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вичерпними»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скасовані».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Окрім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цього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друга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3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Конституції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наголошує,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«права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свободи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визначають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зміст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спрямованість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держави.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відповідає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діяльність».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Співвідношення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усіх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положень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дає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підстави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стверджувати,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Конституція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гарантує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судовий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захист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невичерпного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обсягу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свобод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громадянина.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Зрештою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частина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четверта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55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Конституції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гарантує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кожному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після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використання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всіх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національних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засобів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правового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можливість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«звертатися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захистом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своїх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свобод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міжнародних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судових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міжнародних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організацій,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членом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учасником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Україна».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правосуддя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виключно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судами.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Судочинство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Конституційним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судами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загальної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юрисдикції.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Громадяни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звертатися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Конституційного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лише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питань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офіційного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тлумачення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Конституції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законів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метою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реалізації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конституційних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свобод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громадянина,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юридичної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особи».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(Закон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Конституційний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України»,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42).</w:t>
      </w:r>
    </w:p>
    <w:p w:rsidR="00FE1B88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</w:rPr>
      </w:pPr>
      <w:bookmarkStart w:id="21" w:name="_Toc472283025"/>
      <w:bookmarkStart w:id="22" w:name="_Toc472283739"/>
      <w:bookmarkStart w:id="23" w:name="_Toc472283979"/>
      <w:r w:rsidRPr="00D84A7A">
        <w:rPr>
          <w:rFonts w:ascii="Times New Roman" w:hAnsi="Times New Roman" w:cs="Times New Roman"/>
        </w:rPr>
        <w:t>ЯКІ</w:t>
      </w:r>
      <w:r w:rsidR="00D84A7A"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ПІЛЬГИ</w:t>
      </w:r>
      <w:r w:rsidR="00D84A7A"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МАЮТЬ</w:t>
      </w:r>
      <w:r w:rsidR="00D84A7A"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ЛЮДИ</w:t>
      </w:r>
      <w:r w:rsidR="00D84A7A"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З</w:t>
      </w:r>
      <w:r w:rsidR="00D84A7A"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ІНВАЛІДНІСТЮ</w:t>
      </w:r>
      <w:r w:rsidR="00D84A7A"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ПРИ</w:t>
      </w:r>
      <w:r w:rsidR="00D84A7A"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ЗВЕРНЕННІ</w:t>
      </w:r>
      <w:r w:rsidR="00D84A7A"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ДО</w:t>
      </w:r>
      <w:r w:rsidR="00D84A7A">
        <w:rPr>
          <w:rFonts w:ascii="Times New Roman" w:hAnsi="Times New Roman" w:cs="Times New Roman"/>
        </w:rPr>
        <w:t xml:space="preserve"> </w:t>
      </w:r>
      <w:r w:rsidRPr="00D84A7A">
        <w:rPr>
          <w:rFonts w:ascii="Times New Roman" w:hAnsi="Times New Roman" w:cs="Times New Roman"/>
        </w:rPr>
        <w:t>СУДУ?</w:t>
      </w:r>
      <w:bookmarkEnd w:id="21"/>
      <w:bookmarkEnd w:id="22"/>
      <w:bookmarkEnd w:id="23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При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зверненні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особа,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звертається,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повинна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сплатити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судовий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збір.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Судові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складаються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судового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збору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витрат,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пов'язаних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розглядом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справи.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Розмір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судового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збору,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порядок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сплати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звільнення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сплати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встановлюються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законом.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витрат,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пов'язаних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розглядом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судової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справи,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належать: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1)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інформаційно-технічне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забезпечення;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правову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допомогу;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сторін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представників,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явкою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суду;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залученням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свідків,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спеціалістів,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перекладачів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проведенням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експертиз;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проведенням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огляду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доказів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знаходження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вчиненням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дій,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необхідних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розгляду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справи.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витрат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інформаційно-технічне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справи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відносяться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витрати,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пов'язані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інформуванням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учасників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цивільного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процесу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хід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результати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справи,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витрати,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пов'язані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виготовленням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видачею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копій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судових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рішень.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Розмір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порядок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оплати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витрат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інформаційно-технічне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розгляду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справи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залежно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справ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встановлюються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Кабінетом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Міністрів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підлягають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оплаті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зверненні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покладаються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сторони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розгляду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справи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інформаційно-технічне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справах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про: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1)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поновлення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роботі;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стягнення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заробітної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плати,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компенсацій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працівникам,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вихідної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відшкодування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затримку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виплати;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відшкодування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шкоди,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завданої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каліцтвом,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іншим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ушкодженням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смертю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стягнення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аліментів;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визнання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батьківства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материнства.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підлягають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оплаті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інформаційнотехнічне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справах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про: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1)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обмеження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цивільної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дієздатності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недієздатною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поновлення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цивільної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дієздатності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неповнолітній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цивільної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дієздатності;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психіатричної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примусовому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порядку;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обов'язкову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госпіталізацію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протитуберкульозного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закладу;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відшкодування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шкоди,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завданої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незаконними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рішеннями,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бездіяльністю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влади,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влади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Автономної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Республіки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Крим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самоврядування,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посадовою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службовою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особою,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незаконними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рішеннями,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бездіяльністю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дізнання,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досудового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слідства,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прокуратури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суду;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оголошення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померлою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внаслідок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ситуацій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техногенного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характеру.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підлягають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оплаті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витрати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інформаційно-технічне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справах,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випадках,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встановлених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законом,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представництво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інтересів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громадянина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прокурор.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підлягають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оплаті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інформаційнотехнічне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справах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захист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малолітніх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неповнолітніх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випадках,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представництво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інтересів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міжнародного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договору,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обов'язковість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Верховною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Радою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здійснюють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Міністерство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юстиції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та/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служби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справах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дітей.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враховуючи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майновий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сторони,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своєю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ухвалою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відстрочити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розстрочити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інформаційно-технічне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розгляду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справи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визначений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строк,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ухвалення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справі.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встановлений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судові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будуть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оплачені,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ЦПКУ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залишається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розгляду,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стягуються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судовим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рішенням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справі,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була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відстрочена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розстрочена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ухвалення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рішення.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зазначених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частині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першій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статті,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зменшити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розмір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належних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пов'язаних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розглядом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справи,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звільнити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оплати.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оплатою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адвоката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фахівця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галузі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несуть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сторони,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крім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випадків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безоплатної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Граничний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розмір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компенсації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правову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встановлюється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законом.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оплатою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розгляді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оголошення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померлою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пропала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безвісти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обставин,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загрожували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смертю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підстави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вважати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загиблою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нещасного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випадку,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обставин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внаслідок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ситуацій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техногенного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характеру,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несуть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юридичні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нещасний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випадок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внаслідок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ситуацій.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</w:rPr>
      </w:pPr>
      <w:bookmarkStart w:id="24" w:name="_Toc472283026"/>
      <w:bookmarkStart w:id="25" w:name="_Toc472283740"/>
      <w:bookmarkStart w:id="26" w:name="_Toc472283980"/>
      <w:r w:rsidRPr="00D84A7A">
        <w:rPr>
          <w:rFonts w:ascii="Times New Roman" w:hAnsi="Times New Roman" w:cs="Times New Roman"/>
          <w:bCs w:val="0"/>
        </w:rPr>
        <w:t>ЧИ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МАЄ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ПРАВО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ЛЮДИНА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З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ІНВАЛІДНІСТЮ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НА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УЧАСТЬ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В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ПОЛІТИЧНОМУ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ЖИТТІ,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ВІЛЬНЕ</w:t>
      </w:r>
      <w:r w:rsidR="00D84A7A">
        <w:rPr>
          <w:rFonts w:ascii="Times New Roman" w:hAnsi="Times New Roman" w:cs="Times New Roman"/>
          <w:bCs w:val="0"/>
        </w:rPr>
        <w:t xml:space="preserve"> </w:t>
      </w:r>
      <w:r w:rsidRPr="00D84A7A">
        <w:rPr>
          <w:rFonts w:ascii="Times New Roman" w:hAnsi="Times New Roman" w:cs="Times New Roman"/>
          <w:bCs w:val="0"/>
        </w:rPr>
        <w:t>ВОЛЕВИЯВЛЕННЯ?</w:t>
      </w:r>
      <w:bookmarkEnd w:id="24"/>
      <w:bookmarkEnd w:id="25"/>
      <w:bookmarkEnd w:id="26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Конституція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гарантує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усім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громадянам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брати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участь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управлінні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справами,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всеукраїнському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місцевих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референдумах,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вільно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обирати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обраними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місцевого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самоврядування.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(Конституція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38).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чином,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Конституції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повині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можливість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вільно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обирати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обраними.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Виборцю,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внесений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виборців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виборчій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дільниці,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віком,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здатний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пересуватися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самостійно,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дільнична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виборча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комісія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голосувати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виборця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(Частина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вибори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вибори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народних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депутатів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вибори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депутатів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Верховної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Автономної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Республіки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Крим,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місцевих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сільських,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селищних,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голів»).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Особлива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голосування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єдиний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гарантований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відпрацьований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механізм,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скористатися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голосування.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Виборці,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стосовно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виборців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відмітка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нездатність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пересуватися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самостійно,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повідомленням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включення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виборців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повідомляється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те,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буде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проголосувати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перебування.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Окрім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цього,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законодавство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докладно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регулює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голосування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межами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приміщення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голосування.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27" w:name="_Toc472283027"/>
      <w:bookmarkStart w:id="28" w:name="_Toc472283741"/>
      <w:bookmarkStart w:id="29" w:name="_Toc472283981"/>
      <w:r w:rsidRPr="00D84A7A">
        <w:rPr>
          <w:rStyle w:val="ab"/>
          <w:rFonts w:ascii="Times New Roman" w:hAnsi="Times New Roman" w:cs="Times New Roman"/>
          <w:b/>
        </w:rPr>
        <w:t>ЯКІ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ВИДИ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СОЦІАЛЬНОГО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ЗАБЕЗПЕЧЕННЯ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БОКУ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ДЕРЖАВИ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МОЖУТЬ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ОТРИМУВАТИ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ОСОБИ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ІНВАЛІДНІСТЮ?</w:t>
      </w:r>
      <w:bookmarkEnd w:id="27"/>
      <w:bookmarkEnd w:id="28"/>
      <w:bookmarkEnd w:id="29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цього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приводу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отримати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вичерпну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інформацію?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боку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громадяни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отримувати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вигляді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пенсій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залежності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віку,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здоров’я,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стану,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гарантується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громадянам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захист.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соціальний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захист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регулюється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Головним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джерелом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інформації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інші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нормативно-правові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акти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друковані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електронні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джерела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інформації.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офіційних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друкованих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джерел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інформації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належать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газети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«Урядовий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кур’єр»,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«Офіційний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вісник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України».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електронному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вигляді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інформацію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нормативно-правові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акти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отримати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офіційному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сайті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Верховної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www.rada.gov.ua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30" w:name="_Toc472283028"/>
      <w:bookmarkStart w:id="31" w:name="_Toc472283742"/>
      <w:bookmarkStart w:id="32" w:name="_Toc472283982"/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Є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УКРАЇНІ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СПЕЦІАЛЬНІ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СЛУЖБИ,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ЩО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НАДАЮТЬ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ПОСЛУГИ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ДЛЯ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ОДИНОКИХ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ГРОМАДЯН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ІНВАЛІДНІСТЮ?</w:t>
      </w:r>
      <w:bookmarkEnd w:id="30"/>
      <w:bookmarkEnd w:id="31"/>
      <w:bookmarkEnd w:id="32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Суб'єкти,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надають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послуги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комунальні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спеціалізовані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підприємства,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заклади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обслуговування,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підпорядковані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центральним,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місцевим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виконавчої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влади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місцевого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самоврядування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(далі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комунальні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суб'єкти),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юридичні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створені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законодавства,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отримання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прибутку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(далі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недержавні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суб'єкти),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Звернутись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потрібно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територіального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центру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управління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захисту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місцем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проживання.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(Закон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соціальні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послуги»,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стаття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1).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33" w:name="_Toc472283029"/>
      <w:bookmarkStart w:id="34" w:name="_Toc472283743"/>
      <w:bookmarkStart w:id="35" w:name="_Toc472283983"/>
      <w:r w:rsidRPr="00D84A7A">
        <w:rPr>
          <w:rStyle w:val="ab"/>
          <w:rFonts w:ascii="Times New Roman" w:hAnsi="Times New Roman" w:cs="Times New Roman"/>
          <w:b/>
        </w:rPr>
        <w:t>ХТО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МОЖЕ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БУДИ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ОФОРМЛЕНИЙ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«ПОМІЧНИКОМ»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ДЛЯ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ОСІБ,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ЯКІ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ВНАСЛІДОК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ВАД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ЗДОРОВ'Я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НЕ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МОЖУТЬ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САМОСТІЙНО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РЕАЛІЗОВУВАТИ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СВОЇ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ПРАВА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ВИКОНУВАТИ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ОБОВ'ЯЗКИ?</w:t>
      </w:r>
      <w:bookmarkEnd w:id="33"/>
      <w:bookmarkEnd w:id="34"/>
      <w:bookmarkEnd w:id="35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Для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щоб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надавати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людині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обов'язково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опікуном.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Опікунство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призначається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випадку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визнання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недієздатною.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Наприклад,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внаслідок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психічного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після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рішення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суду.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дієздатній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виконанні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обов'язків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«помічник»,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передбачається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Цивільним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Дієздатна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самостійно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реалізовувати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свої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виконувати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обов'язки,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«помічника».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«Помічником»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дієздатна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особа.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заявою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потребує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ім'я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«помічника»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реєструється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підтверджується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відповідним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документом.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«Помічник»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одержання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пенсії,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аліментів,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заробітної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плати,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поштової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кореспонденції,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належать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потребує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«Помічник»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вчиняти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дрібні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побутові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правочини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інтересах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потребує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йому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повноважень.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«Помічник»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представляє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влади,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влади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Автономної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Республіки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Крим,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самоврядування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організаціях,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пов'язана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обслуговуванням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населення.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«Помічник»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представляти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лише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окремої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довіреності.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«помічника»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оплатними,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інше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домовленістю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сторін.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«Помічник»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будь-який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відкликаний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особою,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потребувала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допомоги.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цьому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повноваження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«помічника»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припиняються.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36" w:name="_Toc472283030"/>
      <w:bookmarkStart w:id="37" w:name="_Toc472283744"/>
      <w:bookmarkStart w:id="38" w:name="_Toc472283984"/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МАЮТЬ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ОСОБИ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ПІЛЬГИ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ВСТУПІ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ВУЗІВ?</w:t>
      </w:r>
      <w:bookmarkEnd w:id="36"/>
      <w:bookmarkEnd w:id="37"/>
      <w:bookmarkEnd w:id="38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разі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складання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вступних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іспитів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(вступних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випробувань)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позитивним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результатом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вищих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закладів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I-IV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акредитації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зараховуються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конкурсом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діти-інваліди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першої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другої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протипоказане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обраною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спеціальністю;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професійно-технічних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закладів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діти-інваліди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протипоказане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обраною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професією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(спеціальністю)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спеціалізацією.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умов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переважне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зарахування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вищих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закладів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I-IV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акредитації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професійнотехнічних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закладів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малозабезпечених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сімей,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яких: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обидва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інвалідами;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інший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помер;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одинока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матір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інвалідів;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батько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виховує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матері.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Під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зазначеним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категоріям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громадян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стипендія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пенсія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(державна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допомога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дитинства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дітям-інвалідам)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виплачуються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повному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розмірі.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(Закон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захищеності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Україні»,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22).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Постановою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Кабінету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Міністрів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03.12.2009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1312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заснування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академічної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стипендії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Кабінету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Міністрів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обдарованим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студентам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інвалідів»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передбачено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заснування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січня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2010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100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академічних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стипендій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Кабінету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Міністрів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обдарованим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студентам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вищих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закладів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III—IV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акредитації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Академічна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стипендія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виплачується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обдарованим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студентам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вищих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закладів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III—IV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акредитації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навчаються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освітньо-кваліфікаційним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рівнем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"бакалавр",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"спеціаліст"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"магістр",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розмірі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850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гривень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місяць.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Студентам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зазначеної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категорії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числа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I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академічна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стипендія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збільшується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50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відсотків.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39" w:name="_Toc472283031"/>
      <w:bookmarkStart w:id="40" w:name="_Toc472283745"/>
      <w:bookmarkStart w:id="41" w:name="_Toc472283985"/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МОЖУТЬ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ОСОБИ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ПРАЦЮВАТИ?</w:t>
      </w:r>
      <w:bookmarkEnd w:id="39"/>
      <w:bookmarkEnd w:id="40"/>
      <w:bookmarkEnd w:id="41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метою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реалізації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творчих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виробничих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здібностей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людей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урахуванням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індивідуальних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програм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реабілітації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забезпечується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працювати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підприємствах,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установах,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організаціях,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займатися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підприємницькою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трудовою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діяльністю,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заборонена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законом.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Підприємства,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установи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рахунок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коштів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Фонду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рішенням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місцевої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рахунок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власних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коштів,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необхідності,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створюють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спеціальні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робочі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працевлаштування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здійснюючи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адаптацію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додаткового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обладнання,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технічного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оснащення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тощо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обмежених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інваліда.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Відмова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укладенні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просуванні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службі,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звільнення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ініціативою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адміністрації,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переведення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іншу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згоди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мотивів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допускається,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винятком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випадків,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висновком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медикосоціальної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експертизи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перешкоджає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виконанню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професійних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обов'язків,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загрожує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здоров'ю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безпеці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продовження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трудової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зміна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характеру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обсягу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загрожує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погіршенню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інвалідів.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працевлаштування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оплачувану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роботу,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числі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умовою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вдома,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шляхом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безпосереднього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підприємств,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установ,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організацій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служби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зайнятості.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Підбір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робочого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переважно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підприємстві,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настала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побажань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людини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наявних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професійних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навичок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знань,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рекомендацій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медико-соціальної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експертизи.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Підприємства,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установи,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організації,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використовують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найману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працю,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зобов'язані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виділяти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створювати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робочі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працевлаштування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числі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спеціальні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робочі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створювати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умови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індивідуальних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реабілітації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забезпечувати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інші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соціально-економічні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гарантії,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передбачені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чинним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законодавством,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надавати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державній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службі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зайнятості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інформацію,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необхідну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працевлаштування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звітувати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Фонду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зайнятість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працевлаштування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порядку,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встановленому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Кабінетом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Міністрів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працювати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підприємствах,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установах,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організаціях,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державна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зайнятості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сприяє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працевлаштуванні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умовою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вдома.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залучатися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оплачуваних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громадських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згодою.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(Закон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захищеності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Україні»,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18).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42" w:name="_Toc472283032"/>
      <w:bookmarkStart w:id="43" w:name="_Toc472283746"/>
      <w:bookmarkStart w:id="44" w:name="_Toc472283986"/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МОЖЕ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ОСОБА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МАТИ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СТАТУС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«БЕЗРОБІТНОГО»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КОРИСТУВАТИСЯ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ДОПОМОГОЮ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ІНШИМИ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СОЦІАЛЬНИМИ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ПОСЛУГАМИ?</w:t>
      </w:r>
      <w:bookmarkEnd w:id="42"/>
      <w:bookmarkEnd w:id="43"/>
      <w:bookmarkEnd w:id="44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Особа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досягла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пенсійного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віку,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працює,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але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бажає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працювати,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зареєстрована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державній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службі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зайнятості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«безробітний».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визнання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«безробітним»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взяття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облік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працевлаштування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приймається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зайнятості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проживання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рекомендації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МСЕК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документів.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Державна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зайнятості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пошук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підходящої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рекомендацій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МСЕК,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наявних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кваліфікації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знань,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побажань.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Державна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зайнятості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рахунок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Фонду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надавати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дотацію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роботодавцям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інвалідністю,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зареєстрованих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державній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службі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зайнятості,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проводити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професійну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підготовку,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кваліфікації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перепідготовку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категорії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порядку,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встановленому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Кабінетом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Міністрів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України.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(Закон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захищеності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Україні»,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стаття18-1).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45" w:name="_Toc472283033"/>
      <w:bookmarkStart w:id="46" w:name="_Toc472283747"/>
      <w:bookmarkStart w:id="47" w:name="_Toc472283987"/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ЗМЕНШУЄТЬСЯ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РОЗМІР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ПЕНСІЇ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ЛЮДИНИ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ІНВАЛІДНІСТЮ,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ЯКЩО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ВОНА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ВЛАШТОВУЄТЬСЯ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РОБОТУ?</w:t>
      </w:r>
      <w:bookmarkEnd w:id="45"/>
      <w:bookmarkEnd w:id="46"/>
      <w:bookmarkEnd w:id="47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Ні.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Більше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того,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працююча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кожні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перерахунок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пенсії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розміру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заробітної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плати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страхового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стажу.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(Закон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загальнообов'язкове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державне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пенсійне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страхування»,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42).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48" w:name="_Toc472283034"/>
      <w:bookmarkStart w:id="49" w:name="_Toc472283748"/>
      <w:bookmarkStart w:id="50" w:name="_Toc472283988"/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МОЖУТЬ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РОБІТНИКИ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ПРАЦЮВАТИ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НІЧНИЙ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ЧАС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НАДУРОЧНИХ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РОБОТАХ?</w:t>
      </w:r>
      <w:bookmarkEnd w:id="48"/>
      <w:bookmarkEnd w:id="49"/>
      <w:bookmarkEnd w:id="50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Робота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осіб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нічний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час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залучення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надурочних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робіт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допускається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лише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згодою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працівника-інваліда.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(КЗпП,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55,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63).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51" w:name="_Toc472283035"/>
      <w:bookmarkStart w:id="52" w:name="_Toc472283749"/>
      <w:bookmarkStart w:id="53" w:name="_Toc472283989"/>
      <w:r w:rsidRPr="00D84A7A">
        <w:rPr>
          <w:rStyle w:val="ab"/>
          <w:rFonts w:ascii="Times New Roman" w:hAnsi="Times New Roman" w:cs="Times New Roman"/>
          <w:b/>
        </w:rPr>
        <w:t>ЯКИЙ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СТРОК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ВІДПУСТКИ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ПРАЦІВНИКА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ІНВАЛІДНІСТЮ?</w:t>
      </w:r>
      <w:bookmarkEnd w:id="51"/>
      <w:bookmarkEnd w:id="52"/>
      <w:bookmarkEnd w:id="53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Тривалість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щорічної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оплачуваної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відпустки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груп-30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календарних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днів,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3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групи-28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календарних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днів;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тривалість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щорічної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неоплачуваної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відпустки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для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60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календарних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днів,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3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групи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30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календарних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днів.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(Закон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відпустки»,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6,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25).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54" w:name="_Toc472283036"/>
      <w:bookmarkStart w:id="55" w:name="_Toc472283750"/>
      <w:bookmarkStart w:id="56" w:name="_Toc472283990"/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МОЖУТЬ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ЗВІЛЬНИТИ/СКОРОТИТИ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ПРАЦІВНИКА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ІНВАЛІДНІСТЮ?</w:t>
      </w:r>
      <w:bookmarkEnd w:id="54"/>
      <w:bookmarkEnd w:id="55"/>
      <w:bookmarkEnd w:id="56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Звільнення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працівника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ініціативою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адміністрації,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переведення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згоди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мотивів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допускається,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винятком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випадків,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висновком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МСЕК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його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здоров`я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перешкоджає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виконанню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професійних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обов`язків,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загрожує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здоров`ю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безпеці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осіб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коли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продовження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трудової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діяльності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зміна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її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характеру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обсягу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загрожує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погіршенню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здоров`я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(Закон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«Про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основи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соціальної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захищеності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Україні»,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17).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Однак,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законодавство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забороняє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звільняти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працівників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причин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пов`язаних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інвалідністю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–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прогул,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порушення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трудової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дисципліни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тощо.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Працівники,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отримали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підприємстві,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установі,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організації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трудове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каліцтво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професійне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захворювання,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мають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переважне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залишення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роботі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скороченні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штату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чисельності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працівників,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кваліфікацією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продуктивністю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вони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поступаються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іншим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працівникам.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(КЗпП,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стаття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42).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57" w:name="_Toc472283037"/>
      <w:bookmarkStart w:id="58" w:name="_Toc472283751"/>
      <w:bookmarkStart w:id="59" w:name="_Toc472283991"/>
      <w:r w:rsidRPr="00D84A7A">
        <w:rPr>
          <w:rStyle w:val="ab"/>
          <w:rFonts w:ascii="Times New Roman" w:hAnsi="Times New Roman" w:cs="Times New Roman"/>
          <w:b/>
        </w:rPr>
        <w:t>ЯК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НАД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КИМ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ВСТАНОВЛЮЄТЬСЯ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ОПІКУНСТВО?</w:t>
      </w:r>
      <w:bookmarkEnd w:id="57"/>
      <w:bookmarkEnd w:id="58"/>
      <w:bookmarkEnd w:id="59"/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Опіка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піклування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встановлюються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метою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забезпечення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особистих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немайнових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майнових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інтересів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малолітніх,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неповнолітніх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осіб,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також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повнолітніх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осіб,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станом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здоров'я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можуть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самостійно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здійснювати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свої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виконувати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обов'язки.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встановлюється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малолітніми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позбавлені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батьківського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визнані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недієздатними.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встановлює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визнання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недієздатною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призначає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поданням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піклування.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встановлюються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проживання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потребує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місцем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проживання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піклувальника.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призначає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крім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випадків,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встановлених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статтею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Кодексу.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піклувальником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лише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повною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цивільною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дієздатністю.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призначена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піклувальником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лише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письмовою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заявою.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переважно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перебувають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сімейних,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родинних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відносинах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підопічним,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особистих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стосунків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виконувати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обов'язки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піклувальника.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призначенні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малолітньої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призначенні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неповнолітньої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враховується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бажання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підопічного.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кількох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піклувальників.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піклувальником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особа: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1)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позбавлена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батьківських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прав,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якщо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ці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права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не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були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поновлені;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поведінка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інтереси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суперечать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інтересам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потребує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піклування.</w:t>
      </w:r>
    </w:p>
    <w:p w:rsidR="002A5BD7" w:rsidRPr="00D84A7A" w:rsidRDefault="002A5BD7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7A">
        <w:rPr>
          <w:rFonts w:ascii="Times New Roman" w:hAnsi="Times New Roman"/>
          <w:sz w:val="28"/>
          <w:szCs w:val="28"/>
        </w:rPr>
        <w:t>До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встановлення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піклування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і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призначення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опікуна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чи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піклувальника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опіку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або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піклування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над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фізичною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особою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здійснює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відповідний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орган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опіки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та</w:t>
      </w:r>
      <w:r w:rsidR="00D84A7A">
        <w:rPr>
          <w:rFonts w:ascii="Times New Roman" w:hAnsi="Times New Roman"/>
          <w:sz w:val="28"/>
          <w:szCs w:val="28"/>
        </w:rPr>
        <w:t xml:space="preserve"> </w:t>
      </w:r>
      <w:r w:rsidRPr="00D84A7A">
        <w:rPr>
          <w:rFonts w:ascii="Times New Roman" w:hAnsi="Times New Roman"/>
          <w:sz w:val="28"/>
          <w:szCs w:val="28"/>
        </w:rPr>
        <w:t>піклування.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фізичною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особою,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перебуває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навчальному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закладі,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закладі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охорони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закладі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населення,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призначено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піклувальника,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піклування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заклад.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зобов'язаний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дбати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підопічного,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йому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необхідних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побутових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умов,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доглядом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лікуванням.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малолітньої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зобов'язаний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дбати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розвиток.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вимагати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підопічного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тримають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законної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підстави.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вчиняє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правочини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імені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інтересах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підопічного.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зобов'язаний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вживати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цивільних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інтересів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підопічного.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дружина,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чоловік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близькі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родичі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(батьки,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діти,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брати,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сестри)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укладати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підопічним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договорів,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крім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передання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майна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підопічному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дарування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безоплатне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користування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позички.</w:t>
      </w:r>
    </w:p>
    <w:p w:rsidR="002A5BD7" w:rsidRPr="00D84A7A" w:rsidRDefault="00D84A7A" w:rsidP="00D84A7A">
      <w:pPr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Опікун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здійснювати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дарування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імені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підопічного,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зобов'язуватися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імені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D7" w:rsidRPr="00D84A7A">
        <w:rPr>
          <w:rFonts w:ascii="Times New Roman" w:hAnsi="Times New Roman"/>
          <w:sz w:val="28"/>
          <w:szCs w:val="28"/>
        </w:rPr>
        <w:t>порукою.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60" w:name="_Toc472283038"/>
      <w:bookmarkStart w:id="61" w:name="_Toc472283752"/>
      <w:bookmarkStart w:id="62" w:name="_Toc472283992"/>
      <w:r w:rsidRPr="00D84A7A">
        <w:rPr>
          <w:rStyle w:val="ab"/>
          <w:rFonts w:ascii="Times New Roman" w:hAnsi="Times New Roman" w:cs="Times New Roman"/>
          <w:b/>
        </w:rPr>
        <w:t>ХТО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МАЄ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ПРАВО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ПЕНСІЮ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ВТРАТИ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ГОДУВАЛЬНИКА?</w:t>
      </w:r>
      <w:bookmarkEnd w:id="60"/>
      <w:bookmarkEnd w:id="61"/>
      <w:bookmarkEnd w:id="62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підставі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36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Закону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загальнообов'язкове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державне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пенсійне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страхування»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зв'язку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втратою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годувальника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призначається: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Непрацездатним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сім'ї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померлого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його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утриманні,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наявності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день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смерті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страхового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стажу,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необхідний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йому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призначення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інвалідності,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смерті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пенсіонера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осіб,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зазначених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частині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другій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статті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32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Закону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«Про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загальнообов'язкове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державне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пенсійне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страхування»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тривалості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страхового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стажу.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цьому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зв'язку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призначається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того,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утриманні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Батьки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чоловік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(дружина)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померлого,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його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утриманні,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зв'язку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втратили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джерело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існування.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Непрацездатними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сім'ї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вважаються: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1)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чоловік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(дружина),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батько,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мати,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якщо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вони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є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інвалідами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або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досягли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пенсійного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віку,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передбаченого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статтею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26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цього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Закону;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числі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народилися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спливу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місяців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смерті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померлого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досягли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18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старші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цього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віку,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стали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досягнення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18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навчаються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денною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формою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навчання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загальноосвітніх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навчальних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закладах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системи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загальної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середньої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освіти,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професійнотехнічних,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вищих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навчальних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закладах,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–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закінчення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дітьми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навчальних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закладів,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але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довше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ніж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досягнення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23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діти-сироти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–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досягнення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23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того,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навчаються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ні;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3)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чоловік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(дружина),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відсутності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один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батьків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брат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сестра,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дідусь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бабуся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померлого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працездатності,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(вона)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працюють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зайняті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доглядом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дитиною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(дітьми)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померлого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досягнення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(ними)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8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3.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членів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сім'ї,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вважаються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такими,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що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були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утриманні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померлого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годувальника,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відносяться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особи,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зазначені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частині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другій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цієї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статті,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якщо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вони: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1)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були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повному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утриманні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померлого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годувальника;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одержували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померлого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постійним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основним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джерелом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існування.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сім'ї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померлого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його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постійним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основним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джерелом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існування,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але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самі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одержували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пенсію,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бажанням,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перейти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зв'язку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4.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Усиновлені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діти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мають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право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зв'язку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втратою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годувальника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нарівні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рідними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дітьми.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Пасинок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падчерка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зв'язку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нарівні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рідними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дітьми,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одержували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аліментів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батьків.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6.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Неповнолітні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зв'язку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зберігають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усиновлення.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7.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Положення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цього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Закону,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стосуються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сім'ї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померлого,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відповідно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поширюються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сім'ю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безвісно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відсутньою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оголошеною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померлою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встановленому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законом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порядку.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8.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зв'язку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внаслідок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нещасного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випадку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виробництві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професійного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захворювання,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призначаються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відповідно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Закону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загальнообов'язкове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державне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страхування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нещасного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випадку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виробництві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професійного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захворювання,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спричинили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втрату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працездатності».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63" w:name="_Toc472283039"/>
      <w:bookmarkStart w:id="64" w:name="_Toc472283753"/>
      <w:bookmarkStart w:id="65" w:name="_Toc472283993"/>
      <w:r w:rsidRPr="00D84A7A">
        <w:rPr>
          <w:rStyle w:val="ab"/>
          <w:rFonts w:ascii="Times New Roman" w:hAnsi="Times New Roman" w:cs="Times New Roman"/>
          <w:b/>
        </w:rPr>
        <w:t>ЯКІ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УМОВИ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ПРИЗНАЧЕННЯ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РОЗМІР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ПЕНСІЇ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ВТРАТИ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ГОДУВАЛЬНИКА?</w:t>
      </w:r>
      <w:bookmarkEnd w:id="63"/>
      <w:bookmarkEnd w:id="64"/>
      <w:bookmarkEnd w:id="65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Пенсія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зв'язку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втратою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годувальника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призначається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розмірі: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одного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непрацездатного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члена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сім'ї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50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відсотків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віком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померлого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годувальника;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двох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більше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непрацездатних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членів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сім'ї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100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відсотків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віком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померлого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годувальника,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що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розподіляється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між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ними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рівними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частками.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Дітям-сиротам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зв'язку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призначається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розмірах,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визначених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частиною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цієї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статті,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виходячи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кожного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батьків.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зв'язку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призначається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весь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період,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протягом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сім'ї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померлого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вважається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непрацездатним,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сім'ї,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досягли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пенсійного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довічно.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Зміна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припинення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сім'ї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здійснюється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числа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місяця,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настає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місяцем,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склалися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обставини,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спричинили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зміну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припинення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всіх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сім'ї,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зв'язку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годувальника,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призначається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спільна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вимогу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сім'ї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загальної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виділяється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його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частка,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виплачується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окремо.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Виділення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частки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провадиться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числа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місяця,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настає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місяцем,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надійшла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заява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виділення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частки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(Закон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загальнообов'язкове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державне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пенсійне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страхування»,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26,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36-39).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66" w:name="_Toc472283040"/>
      <w:bookmarkStart w:id="67" w:name="_Toc472283754"/>
      <w:bookmarkStart w:id="68" w:name="_Toc472283994"/>
      <w:r w:rsidRPr="00D84A7A">
        <w:rPr>
          <w:rStyle w:val="ab"/>
          <w:rFonts w:ascii="Times New Roman" w:hAnsi="Times New Roman" w:cs="Times New Roman"/>
          <w:b/>
        </w:rPr>
        <w:t>ЯКИЙ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ОРГАН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ВСТАНОВЛЮЄ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СТАТУС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ДИТИНИ-ІНВАЛІДА?</w:t>
      </w:r>
      <w:bookmarkEnd w:id="66"/>
      <w:bookmarkEnd w:id="67"/>
      <w:bookmarkEnd w:id="68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Особам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віці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18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років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лікарськоконсультативними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комісіями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лікувально</w:t>
      </w:r>
      <w:r w:rsidR="00D84A7A" w:rsidRPr="00D84A7A">
        <w:rPr>
          <w:color w:val="000000"/>
          <w:kern w:val="28"/>
          <w:sz w:val="28"/>
          <w:szCs w:val="28"/>
        </w:rPr>
        <w:t>-</w:t>
      </w:r>
      <w:r w:rsidRPr="00D84A7A">
        <w:rPr>
          <w:color w:val="000000"/>
          <w:kern w:val="28"/>
          <w:sz w:val="28"/>
          <w:szCs w:val="28"/>
        </w:rPr>
        <w:t>профілактичних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закладів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встановлюється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категорія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"дитина-інвалід".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Звернутись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потрібно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поліклініки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місцем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проживання.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Встановлення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інвалідності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ступеня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втрати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здоров`я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супроводжується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складанням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індивідуальної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програми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реабілітації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інваліда,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дитини-інваліда,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що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визначає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реабілітаційні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заходи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терміни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їх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реалізації.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(Закон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реабілітацію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Україні»,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7).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69" w:name="_Toc472283041"/>
      <w:bookmarkStart w:id="70" w:name="_Toc472283755"/>
      <w:bookmarkStart w:id="71" w:name="_Toc472283995"/>
      <w:r w:rsidRPr="00D84A7A">
        <w:rPr>
          <w:rStyle w:val="ab"/>
          <w:rFonts w:ascii="Times New Roman" w:hAnsi="Times New Roman" w:cs="Times New Roman"/>
          <w:b/>
        </w:rPr>
        <w:t>ЯКИЙ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РОЗМІР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НАДБАВКИ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ДОГЛЯД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ІНВАЛІДОМ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I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ГРУПИ?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ДИТИНОЮ-ІНВАЛІДОМ?</w:t>
      </w:r>
      <w:bookmarkEnd w:id="69"/>
      <w:bookmarkEnd w:id="70"/>
      <w:bookmarkEnd w:id="71"/>
    </w:p>
    <w:p w:rsidR="002A5BD7" w:rsidRPr="00D84A7A" w:rsidRDefault="00304909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І</w:t>
      </w:r>
      <w:r w:rsidR="002A5BD7" w:rsidRPr="00D84A7A">
        <w:rPr>
          <w:color w:val="000000"/>
          <w:kern w:val="28"/>
          <w:sz w:val="28"/>
          <w:szCs w:val="28"/>
        </w:rPr>
        <w:t>нвалідам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дитинства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встановлюється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надбавка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догляд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ними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50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відсотків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прожиткового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мінімуму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осіб,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втратили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працездатність.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Одиноким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дитинства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II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III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висновком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медико-соціальної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експертної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комісії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потребують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постійного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стороннього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догляду,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надбавка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догляд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15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відсотків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прожиткового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мінімуму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осіб,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втратили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працездатність.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Надбавка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догляд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дитиною-інвалідом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установлюється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розмірі: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дитину-інваліда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6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відсотків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прожиткового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мінімуму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дітей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6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дитину-інваліда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6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18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відсотків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прожиткового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мінімуму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дітей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6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18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визначенні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надбавок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догляд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дитинства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дітьми-інвалідами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важкими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формами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інвалідності,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потребують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постійного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стороннього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догляду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(прикуті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ліжка,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сліпоглухонімі,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психічними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вадами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тощо)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внаслідок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захворювань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переліком,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затвердженим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може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застосовуватися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рівень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прожиткового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мінімуму.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(Закон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державну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допомогу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інвалідам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дитинства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дітям-інвалідам»,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3).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72" w:name="_Toc472283042"/>
      <w:bookmarkStart w:id="73" w:name="_Toc472283756"/>
      <w:bookmarkStart w:id="74" w:name="_Toc472283996"/>
      <w:r w:rsidRPr="00D84A7A">
        <w:rPr>
          <w:rStyle w:val="ab"/>
          <w:rFonts w:ascii="Times New Roman" w:hAnsi="Times New Roman" w:cs="Times New Roman"/>
          <w:b/>
        </w:rPr>
        <w:t>ЯКЩО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БАТЬКИ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ПРАЦЮЮТЬ,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ОТРИМУЮТЬ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ВОНИ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НАДБАВКУ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ДОГЛЯД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ДИТИНОЮ-ІНВАЛІДОМ?</w:t>
      </w:r>
      <w:bookmarkEnd w:id="72"/>
      <w:bookmarkEnd w:id="73"/>
      <w:bookmarkEnd w:id="74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Надбавка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догляд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дитиною-інвалідом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віком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18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років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призначається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одному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батьків,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усиновителів,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опікуну,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піклувальнику,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працюють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фактично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здійснюють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догляд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дитиною-інвалідом.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Одинокій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матері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(одинокому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батьку)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надбавка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догляд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дитиною-інвалідом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призначається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незалежно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факту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роботи.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75" w:name="_Toc472283043"/>
      <w:bookmarkStart w:id="76" w:name="_Toc472283757"/>
      <w:bookmarkStart w:id="77" w:name="_Toc472283997"/>
      <w:r w:rsidRPr="00D84A7A">
        <w:rPr>
          <w:rStyle w:val="ab"/>
          <w:rFonts w:ascii="Times New Roman" w:hAnsi="Times New Roman" w:cs="Times New Roman"/>
          <w:b/>
        </w:rPr>
        <w:t>ЯКІ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ПІЛЬГИ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МАЮТЬ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БАТЬКИ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ДИТИНИ-ІНВАЛІДА?</w:t>
      </w:r>
      <w:bookmarkEnd w:id="75"/>
      <w:bookmarkEnd w:id="76"/>
      <w:bookmarkEnd w:id="77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Окремо,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така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категорія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громадян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«батьки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дітей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–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інвалідів»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якості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категорії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громадян,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поширюються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пільги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чинним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законодавством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відокремлена.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відповідях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питання,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що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містяться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данному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виданні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вказується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окремі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пільги,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якими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можуть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користуватися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батьки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дітей-інвалідів.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Зокрема,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це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право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отримання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допомоги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догляд,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право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пільговий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проїзд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супроводженні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дитини-інваліда,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право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вихід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пільгових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умовах,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тобто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5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років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раніше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віку,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що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дає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право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оформлення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віком.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Інші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пільги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можуть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бути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передбачені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нормативно-правовими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актами,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приймають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органи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місцевого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самоврядування.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78" w:name="_Toc472283044"/>
      <w:bookmarkStart w:id="79" w:name="_Toc472283758"/>
      <w:bookmarkStart w:id="80" w:name="_Toc472283998"/>
      <w:r w:rsidRPr="00D84A7A">
        <w:rPr>
          <w:rStyle w:val="ab"/>
          <w:rFonts w:ascii="Times New Roman" w:hAnsi="Times New Roman" w:cs="Times New Roman"/>
          <w:b/>
        </w:rPr>
        <w:t>БАТЬКИ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ДОГЛЯДАЮТЬ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ДИТИНУ-ІНВАЛІДА/ДОРОСЛОГО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ІНВАЛІДНІСТЮ,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НАРАХОВУЄТЬСЯ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ЇМ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ТРУДОВИЙ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СТАЖ?</w:t>
      </w:r>
      <w:bookmarkEnd w:id="78"/>
      <w:bookmarkEnd w:id="79"/>
      <w:bookmarkEnd w:id="80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Загальнообов'язковому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державному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пенсійному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страхуванню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серед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інших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категорій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громадян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підлягають: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один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непрацюючих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працездатних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батьків,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усиновителів,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опікун,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піклувальник,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фактично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здійснюють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догляд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дитиною-інвалідом,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непрацюючі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працездатні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здійснюють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догляд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престарілим,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висновком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медичного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закладу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потребує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постійного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стороннього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догляду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досяг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80-річного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віку,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непрацюючі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працездатні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отримують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компенсацію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відповідно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законодавства.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81" w:name="_Toc472283045"/>
      <w:bookmarkStart w:id="82" w:name="_Toc472283759"/>
      <w:bookmarkStart w:id="83" w:name="_Toc472283999"/>
      <w:r w:rsidRPr="00D84A7A">
        <w:rPr>
          <w:rStyle w:val="ab"/>
          <w:rFonts w:ascii="Times New Roman" w:hAnsi="Times New Roman" w:cs="Times New Roman"/>
          <w:b/>
        </w:rPr>
        <w:t>ЯКИМИ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ПІЛЬГАМИ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КОРИСТУЮТЬСЯ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ОСОБИ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ІНВАЛІДНІСТЮ?</w:t>
      </w:r>
      <w:bookmarkEnd w:id="81"/>
      <w:bookmarkEnd w:id="82"/>
      <w:bookmarkEnd w:id="83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підставі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Закону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основи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захищеності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Україні»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особи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інвалідністю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можуть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мати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наступні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пільги: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приміщення,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займані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інвалідністю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сім’ями,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складі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є,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під’їзди,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сходові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площадки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мешкають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люди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інвалідінстю,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обладнані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спеціальними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пристосуваннями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відповідно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індивідуальної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програми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реабілітації,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телефонним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зв’язком.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Обладнання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зазначених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приміщень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здійснюється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самоврядування,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підприємствами,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установами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організаціями,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віданні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знаходиться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фонд.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Обладнання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індивідуальних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проживають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люди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інвалідністю,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здійснюється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підприємствами,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установами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організаціями,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настала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інвалідність,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випадках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відповідними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самоврядування.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невідповідності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вимогам,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визначеним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висновком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медико-соціальної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експертизи,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неможливості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його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пристосування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потреб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людини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інвалідністю,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може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провадитись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заміна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площі.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самоврядування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виділення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земельних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ділянок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інвалідністю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захворюваннями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опорно-рухового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апарату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гаражів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ручним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керуванням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поблизу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проживання.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(Закон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основи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захищеності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Україні»,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30).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Місцеві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органи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державної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влади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зобов’язані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забезпечувати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людям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інвалідністю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необхідні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умови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для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вільного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доступу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користування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культурно-видовищними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закладами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спортивними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спорудами,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для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занять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фізкультурою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спортом,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також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забезпечувати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надання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спеціального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спортивного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інвентаря.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Люди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інвалідністю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переліченими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послугами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безкоштовно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згідно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рішеннями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самоврядування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участю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громадських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організацій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(Закон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основи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захищеності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Україні»,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34).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забезпечуються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спілкування,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полегшують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взаємодію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собою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категоріями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населення.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передбачаються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виконавчої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влади,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самоврядування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участю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громадських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організацій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другої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квартирних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телефонів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рахунок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коштів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Фонду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захисту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телефонів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урахуванням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пропозицій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всеукраїнських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громадських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організацій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другої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сім’ям,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складі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більше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оплата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послуг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електрозв’язку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телефонні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розмови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квартирних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телефонів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почасовим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(похвилинним,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посекундним)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обліком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тривалості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тільки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згодою.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другої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сім’ям,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складі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більше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оплата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послуг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електрозв’язку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телефонні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розмови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квартирних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телефонів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почасовим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(похвилинним,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посекундним)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обліком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тривалості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тільки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згодою.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другої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зору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радіотрансляційною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точкою.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(Закон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основи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захищеності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Україні»,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35).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дітям-інвалідам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безоплатно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послуги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соціально-побутового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медичного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технічні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реабілітації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(засоби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пересування,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протезні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вироби,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сурдотехнічні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мобільні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телефони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письмового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спілкування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тощо),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вироби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медичного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призначення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(індивідуальні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пристрої,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протези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очей,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зубів,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щелеп,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окуляри,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слухові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голосоутворювальні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апарати,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ендопротези,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сечота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калоприймачі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тощо)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підставі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індивідуальної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програми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реабілітації,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наявності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відповідного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медичного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висновку.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отримують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пенсію,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перевищує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мінімального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державну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призначену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замість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діти-інваліди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придбання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лікарських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рецептами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лікарів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амбулаторного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лікування.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другої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амбулаторному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лікуванні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придбання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лікарських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рецептами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лікарів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оплатою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відсотків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вартості.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діти-інваліди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наявності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медичних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показань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санаторнокурортними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путівками.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дітейінвалідів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лікарськими,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технічними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реабілітації,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виробами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медичного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призначення,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санаторнокурортними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путівками,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автомобілями,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переліки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технічних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реабілітації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виробів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медичного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призначення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Після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смерті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дитини-інваліда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автомобіль,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виданий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безоплатно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умовах,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числі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гуманітарною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допомогою,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бажанням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його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може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переданий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власність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порядку,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визначеному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Технічні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реабілітації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можуть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залишені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власності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померлого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дитини-інваліда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порядку,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визначеному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(Закон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основи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захищеності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Україні»,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38).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здійснюється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умовах.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діти-інваліди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супроводжують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дітей-інвалідів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більше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супроводжуючого),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пасажирському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міському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(крім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метрополітену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таксі),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всіма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приміського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транспорту.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Діти-інваліди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другої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зору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ураженням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опорно-рухового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апарату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супроводжують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дітей-інвалідів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зазначених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категорій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більше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супроводжуючого),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метро.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діти-інваліди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супроводжують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дітей-інвалідів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більше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однієї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супроводжує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дитину-інваліда),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50-відсоткову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вартості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внутрішніх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лініях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(маршрутах)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повітряного,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залізничного,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річкового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період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жовтня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15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травня.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перевезення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здійснюють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усі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підприємства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форми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власності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підпорядкування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відповідно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Закону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“Про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транспорт”.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Категорії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дітей-інвалідів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Пільговий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середньомісячний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сукупний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доход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розрахунку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попередні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шість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місяців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перевищував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величини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доходу,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податкову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збільшену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коефіцієнт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1,1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порядку,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визначеному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(Закон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основи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захищеності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Україні»,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38-1).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зберігаються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дітьми-інвалідами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виплачуваної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призначеної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замість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випадках,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нормативно-правовими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актами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передбачені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норми,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підвищують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встановлений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Законом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рівень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захисту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застосовуються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положення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нормативно-правових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актів,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найбільший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рівень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захисту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Законом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“Про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основи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захищеності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Україні”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одночасно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нормативно-правовим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актом,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йому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лише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його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вибором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підстави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пільги).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(Закон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основи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захищеності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Україні»,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38-2).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84" w:name="_Toc472283046"/>
      <w:bookmarkStart w:id="85" w:name="_Toc472283760"/>
      <w:bookmarkStart w:id="86" w:name="_Toc472284000"/>
      <w:r w:rsidRPr="00D84A7A">
        <w:rPr>
          <w:rStyle w:val="ab"/>
          <w:rFonts w:ascii="Times New Roman" w:hAnsi="Times New Roman" w:cs="Times New Roman"/>
          <w:b/>
        </w:rPr>
        <w:t>ЯКІ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ПІЛЬГИ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МАЮТЬ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ВІЙНИ?</w:t>
      </w:r>
      <w:bookmarkEnd w:id="84"/>
      <w:bookmarkEnd w:id="85"/>
      <w:bookmarkEnd w:id="86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Згідно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13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Закону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статус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ветеранів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війни,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гарантїї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їх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захисту»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22.10.1993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р.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3551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інвалідам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війни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прирівняним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особам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(стаття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7)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надаються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такі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пільги: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1)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безплатне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одержання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ліків,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лікарських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засобів,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імунобіологічних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препаратів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виробів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медичного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призначення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рецептами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лікарів;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зубопротезування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винятком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протезування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дорогоцінних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металів),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протезами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протезно</w:t>
      </w:r>
      <w:r w:rsidRPr="00D84A7A">
        <w:rPr>
          <w:color w:val="000000"/>
          <w:kern w:val="28"/>
          <w:sz w:val="28"/>
          <w:szCs w:val="28"/>
        </w:rPr>
        <w:t>-</w:t>
      </w:r>
      <w:r w:rsidR="002A5BD7" w:rsidRPr="00D84A7A">
        <w:rPr>
          <w:color w:val="000000"/>
          <w:kern w:val="28"/>
          <w:sz w:val="28"/>
          <w:szCs w:val="28"/>
        </w:rPr>
        <w:t>ортопедичними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виробами;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3)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безоплатне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санаторно-курортним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лікуванням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компенсацією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вартості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санаторно-курортного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закладу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назад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одержання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замість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путівки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грошової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компенсації.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путівок,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компенсацій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забезпечуються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путівками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відповідно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захисту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населення,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охорони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здоров’я,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Міністерства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оборони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Міністерства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внутрішніх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справ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Служби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безпеки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спеціально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уповноваженим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центральним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виконавчої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влади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справах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охорони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державного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кордону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перебування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обліку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роботи.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4)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100-процентна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(квартирна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плата)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межах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норм,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передбачених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чинним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законодавством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(21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метр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загальної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кожну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постійно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проживає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приміщенні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(будинку)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додатково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10,5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метра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сім’ю);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100-процентна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комунальними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послугами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(газом,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електроенергією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послугами)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скрапленим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балонним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газом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побутових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потреб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межах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середніх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норм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споживання.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розрахунках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опалення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становить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21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метр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опалювально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кожну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постійно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проживає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приміщенні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(будинку)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додатково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10,5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сім’ю.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сімей,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складаються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лише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непрацездатних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осіб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100-процентна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газом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опалювання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подвійний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нормативної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опалювальної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(42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метри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кожну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21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метр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сім’ю);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6)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100-процентна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вартості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палива,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числі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рідкого,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межах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норм,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встановлених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продажу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населенню,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осіб,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проживають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будинках,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центрального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опалення;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7)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усіма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міського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пасажирського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автомобільним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загального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сільській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місцевості,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залізничним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водним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приміського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сполучення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автобусами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приміських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міжміських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маршрутів,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числі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внутрірайонних,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внутріта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міжобласних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відстані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проживання.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поширюється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супроводжує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8)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капітальний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ремонт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власних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квартир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першочерговий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поточний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ремонт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квартир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порядку,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визначеному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9)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амбулаторно-поліклінічними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закладами,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госпіталізація.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Ліквідація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госпіталів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Великої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Вітчизняної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здійснюється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лише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погодженням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квартирних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телефонів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всіма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послугами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зв’язку.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Абонементна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квартирним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телефоном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процентів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затверджених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тарифів,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Великої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Вітчизняної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Японією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100-процентною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затверджених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тарифів;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11)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виході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часу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виходу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пенсію)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зміні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роботи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поліклініками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госпіталями,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прикріплені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попереднім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роботи;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12)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щорічне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медичне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обстеження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диспансеризацію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залученням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необхідних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спеціалістів;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13)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працевлаштування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спеціальністю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відповідно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підготовки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висновків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медико-соціальної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експертизи.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регулюється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відповідними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нормами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законодавства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захист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14)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переважне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залишення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роботі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скороченні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чисельності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штату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працівників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зв’язку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змінами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організації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виробництва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працевлаштування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ліквідації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підприємств,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установ,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організацій;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15)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виплата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тимчасовій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непрацездатності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працюючим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100-процентної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середньої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заробітної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стажу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роботи;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16)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виплата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працюючим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тимчасовій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непрацездатності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4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місяців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підряд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місяців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протягом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календарного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державному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страхуванню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весь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період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перебування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санаторії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урахуванням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туди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назад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вистачає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щорічної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додаткової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відпусток;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17)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використання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чергової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щорічної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відпустки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зручний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час,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одержання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додаткової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відпустки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збереження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заробітної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строком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двох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тижнів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рік;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18)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осіб,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потребують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поліпшення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числі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рахунок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передається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міністерствами,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центральними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державної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виконавчої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влади,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підприємствами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організаціями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розпорядження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державних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адміністрацій.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зазначені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статті,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забезпечуються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площею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протягом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двох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взяття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квартирний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облік,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числа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учасників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бойових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території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країн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протягом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року.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державної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виконавчої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влади,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виконавчі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комітети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зобов’язані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надавати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індивідуальних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будинків.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Земельні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ділянки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індивідуального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садівництва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городництва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відводяться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зазначеним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першочерговому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порядку;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19)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одержання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позики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реконструкцію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капітальний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ремонт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подвірних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будівель,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приєднання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інженерних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мереж,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комунікацій,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позики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придбання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дачних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благоустрій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садових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ділянок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погашенням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протягом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починаючи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п’ятого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після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закінчення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будівництва.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Зазначені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позики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порядку,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20)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вступ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житлово-будівельних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(житлових)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кооперативів,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кооперативів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експлуатації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колективних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гаражів,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стоянок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технічне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садівницьких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товариств,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придбання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матеріалів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індивідуального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садових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будинків.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Гаражі,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стоянки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медичні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показання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транспортом,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правило,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споруджуються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поблизу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будинків.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21)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II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один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(туди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назад)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залізничним,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водним,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повітряним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міжміським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автомобільним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транспортом,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особам,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супроводжують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більше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супроводжуючого),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50-процентна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вартості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один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(туди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назад)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зазначеними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транспорту.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III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один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(туди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назад)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залізничним,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водним,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повітряним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міжміським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автомобільним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наявності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залізничного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сполучення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один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(туди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назад)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зазначеними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50-процентною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вартості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проїзду.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особам,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супроводжують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поїздках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більше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супроводжуючого),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міжміським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зазначених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період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жовтня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15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травня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50-процентною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вартості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обмеження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кількості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поїздок.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22)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безоплатне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автомобілем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наявності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медичних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показань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автомобілем)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термін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експлуатації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наступною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заміною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новий),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виплата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компенсації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бензин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(пальне),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ремонт,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технічне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порядку,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встановленому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23)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звільнення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податків,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зборів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мита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всіх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земельного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податку;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24)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звільнення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орендної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нежилі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приміщення,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орендуються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гаражі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спеціальних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пересування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(автомобілів,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мотоколясок,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велоколясок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тощо)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засобів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гаражів-стоянок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форми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власності;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25)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влаштування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закладів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захисту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населення,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службами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захисту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населення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вдома.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неможливості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здійснення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закладами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захисту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населення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відшкодовуються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витрати,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пов’язані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доглядом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інвалідом,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розмірах,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встановлених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чинним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законодавством;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26)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підприємствами,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установами,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організаціями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служби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побуту,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громадського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харчування,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житлово-комунального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господарства,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міжміського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транспорту;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27)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продовольчими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товарами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поліпшеного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асортименту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промисловими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товарами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підвищеного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попиту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згідно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переліком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нормами,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встановлюються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Урядом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Автономної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Республіки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Крим,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обласними,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Київською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Севастопольською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міськими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державними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адміністраціями.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продажу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товарів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створюються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спеціалізовані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салони-магазини,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секції,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відділи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торговельного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Продаж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товарів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здійснюється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доступними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цінами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переліком,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визначеним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Магазини,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секції,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відділи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торговельні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підприємства,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ветеранів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звільняються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податку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добавлену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вартість.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Пільги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комунальні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послуги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паливо,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надаються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війни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сімей,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проживають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разом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ними,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незалежно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форми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власності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нього.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нараховується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100-процентна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визначається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максимально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можливому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межах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загальної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приміщення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(будинку)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згідно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нормами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(споживання).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складі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меншому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ніж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процентів,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спочатку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обчислюється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максимально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можливому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процентів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відповідна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знижка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Інвалідам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війни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або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щомісячне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довічне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грошове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утримання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державна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допомога,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що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виплачується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замість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пенсії,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підвищуються: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інвалідам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I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групи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розмірі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50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процентів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прожиткового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мінімуму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для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осіб,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втратили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працездатність,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II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40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процентів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прожиткового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мінімуму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осіб,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втратили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працездатність,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III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30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процентів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прожиткового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мінімуму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осіб,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втратили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працездатність.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Щорічно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5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травня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інвалідам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війни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виплачується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разова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грошова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допомога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розмірах,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визначаються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Кабінетом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Міністрів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межах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бюджетних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призначень,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встановлених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законом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Державний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бюджет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Кабінетом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Міністрів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затверджено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розпорядження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05.05.2010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1010-р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«Деякі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питання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забезпечення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житлом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Великої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Вітчизняної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війни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I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групи»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Постанову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вiд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12.05.2010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354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затвердження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Порядку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використання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2010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році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коштів,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передбачених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державному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бюджеті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для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забезпечення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житлом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Великої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Вітчизняної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війни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I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групи,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протягом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тривалого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строку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перебувають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черзі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отримання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житла».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87" w:name="_Toc472283047"/>
      <w:bookmarkStart w:id="88" w:name="_Toc472283761"/>
      <w:bookmarkStart w:id="89" w:name="_Toc472284001"/>
      <w:r w:rsidRPr="00D84A7A">
        <w:rPr>
          <w:rStyle w:val="ab"/>
          <w:rFonts w:ascii="Times New Roman" w:hAnsi="Times New Roman" w:cs="Times New Roman"/>
          <w:b/>
        </w:rPr>
        <w:t>ЯКІ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ПІЛЬГИ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МАЮТЬ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ОСОБИ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У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ЗАБЕЗПЕЧЕННІ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ЖИТЛОМ?</w:t>
      </w:r>
      <w:bookmarkEnd w:id="87"/>
      <w:bookmarkEnd w:id="88"/>
      <w:bookmarkEnd w:id="89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Інваліди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війни,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чорнобильці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1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категорії,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праці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мають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право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позачергове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забезпечення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житлом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нижніх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поверхах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будинках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ліфтом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(ст.45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Житлового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кодексу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ст.20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п.10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Закону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статус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чорнобильців…»;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ст.18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п.18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Закону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статус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ветеранів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війни…»).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отримання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матеріальну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допомогу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його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благоустрій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(якщо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висновком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МСЕК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самостійно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себе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можуть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самостійно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жити)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молоді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інваліди-сироти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після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закінчення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інтернату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(ст.46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кодексу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України).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Додатковою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площею,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кімнатою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можуть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діагноз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входить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«Переліку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захворювань,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особам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страждають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захворювання,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позачергове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отримання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площі»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(наказ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СРСР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28.03.1983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330,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додаток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№1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п.3)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переліку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хронічних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захворювань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особи,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хворіють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захворювання,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можуть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проживати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комунальних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квартирах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одній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кімнаті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членами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своєї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(Наказ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Міністерства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охорони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здоров’я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УРСР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52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08.02.85р.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п.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IV).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сім’ї,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є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діти-інваліди,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переважне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поліпшення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порядку,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передбаченому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чинним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законодавством.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(Закон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«Про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основи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соціальної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захищеності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інвалідів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Україні»,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статті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29,30).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90" w:name="_Toc472283048"/>
      <w:bookmarkStart w:id="91" w:name="_Toc472283762"/>
      <w:bookmarkStart w:id="92" w:name="_Toc472284002"/>
      <w:r w:rsidRPr="00D84A7A">
        <w:rPr>
          <w:rStyle w:val="ab"/>
          <w:rFonts w:ascii="Times New Roman" w:hAnsi="Times New Roman" w:cs="Times New Roman"/>
          <w:b/>
        </w:rPr>
        <w:t>ЯКІ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ПІЛЬГИ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У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«ВЕТЕРАНІВ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ПРАЦІ»?</w:t>
      </w:r>
      <w:bookmarkEnd w:id="90"/>
      <w:bookmarkEnd w:id="91"/>
      <w:bookmarkEnd w:id="92"/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«Ветеранами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праці»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II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груп,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одержують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пенсії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інвалідності,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вони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стаж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роботи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менше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15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умовах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призначається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допомога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безробіттю?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«Ветеранам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праці»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надаються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такі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пільги: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 w:rsidRPr="00D84A7A">
        <w:rPr>
          <w:color w:val="000000"/>
          <w:kern w:val="28"/>
          <w:sz w:val="28"/>
          <w:szCs w:val="28"/>
        </w:rPr>
        <w:t>1)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користування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виході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на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пенсію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чи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зміні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місця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роботи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поліклініками,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до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яких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вони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були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прикріплені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за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попереднім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місцем</w:t>
      </w:r>
      <w:r w:rsidR="00D84A7A">
        <w:rPr>
          <w:color w:val="000000"/>
          <w:kern w:val="28"/>
          <w:sz w:val="28"/>
          <w:szCs w:val="28"/>
        </w:rPr>
        <w:t xml:space="preserve"> </w:t>
      </w:r>
      <w:r w:rsidRPr="00D84A7A">
        <w:rPr>
          <w:color w:val="000000"/>
          <w:kern w:val="28"/>
          <w:sz w:val="28"/>
          <w:szCs w:val="28"/>
        </w:rPr>
        <w:t>роботи;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2)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зубопротезування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винятком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протезування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дорогоцінних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металів);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3)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переважне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санаторнокурортним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лікуванням,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компенсацію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вартості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самостійного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санаторно-курортного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порядку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розмірах,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визначаються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Кабінетом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Міністрів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України;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4)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щорічне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медичне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обстеження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диспансеризація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залученням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необхідних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спеціалістів;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5)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обслуговування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лікувальнопрофілактичних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закладах,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аптеках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першочергова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госпіталізація;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6)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використання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чергової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щорічної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відпустки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зручний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час,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одержання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додаткової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відпустки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збереження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заробітної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строком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двох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тижнів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рік;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7)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переважне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площею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осіб,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які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потребують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поліпшення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умов,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відведення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земельних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ділянок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індивідуального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садівництва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городництва,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першочерговий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ремонт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жилих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квартир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цих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осіб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забезпечення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паливом;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8)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одержання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позики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індивідуальне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(кооперативне)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житлове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погашенням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її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протягом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починаючи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п’ятого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року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після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закінчення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будівництва,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першочергове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одержання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позики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для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або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придбання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дачних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будинків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благоустрою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садових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ділянок;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9)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переважне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вступ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садівницьких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товариств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(кооперативів),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кооперативів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будівництву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експлуатації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колективних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гаражів;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10)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переважне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право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на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встановлення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домашніх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телефонів;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11)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звільнення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землю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сплати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земельного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податку;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12)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безплатний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проїзд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всіма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видами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міського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пасажирського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винятком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таксі),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автомобільним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загального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користування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винятком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таксі)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сільській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місцевості,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також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залізничним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водним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транспортом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приміського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сполучення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автобусами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приміських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маршрутів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межах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області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(Республіки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Крим)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місцем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проживання.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(Закон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«Про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основні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засади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соціального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захисту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ветеранів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праці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та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інших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громадян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похилого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віку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Україні»,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статті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6,</w:t>
      </w:r>
      <w:r>
        <w:rPr>
          <w:color w:val="000000"/>
          <w:kern w:val="28"/>
          <w:sz w:val="28"/>
          <w:szCs w:val="28"/>
        </w:rPr>
        <w:t xml:space="preserve"> </w:t>
      </w:r>
      <w:r w:rsidR="002A5BD7" w:rsidRPr="00D84A7A">
        <w:rPr>
          <w:color w:val="000000"/>
          <w:kern w:val="28"/>
          <w:sz w:val="28"/>
          <w:szCs w:val="28"/>
        </w:rPr>
        <w:t>7).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93" w:name="_Toc472283049"/>
      <w:bookmarkStart w:id="94" w:name="_Toc472283763"/>
      <w:bookmarkStart w:id="95" w:name="_Toc472284003"/>
      <w:r w:rsidRPr="00D84A7A">
        <w:rPr>
          <w:rStyle w:val="ab"/>
          <w:rFonts w:ascii="Times New Roman" w:hAnsi="Times New Roman" w:cs="Times New Roman"/>
          <w:b/>
        </w:rPr>
        <w:t>ЯКЕ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ЗНАЧЕННЯ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МАЄ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ІНДИВІДУАЛЬНА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ПРОГРАМА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РЕАБІЛІТАЦІЇ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ДЛЯ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ОСОБИ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ІНВАЛІДНІСТЮ?</w:t>
      </w:r>
      <w:bookmarkEnd w:id="93"/>
      <w:bookmarkEnd w:id="94"/>
      <w:bookmarkEnd w:id="95"/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96" w:name="_Toc472283050"/>
      <w:bookmarkStart w:id="97" w:name="_Toc472283764"/>
      <w:bookmarkStart w:id="98" w:name="_Toc472284004"/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ОБОВ’ЯЗКОВЕ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ОФОРМЛЕННЯ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ІНДИВІДУАЛЬНОЇ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ПРОГРАМИ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РЕАБІЛІТАЦІЇ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ДЛЯ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КОЖНОЇ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ЛЮДИНИ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ІНВАЛІДНІСТЮ?</w:t>
      </w:r>
      <w:bookmarkEnd w:id="96"/>
      <w:bookmarkEnd w:id="97"/>
      <w:bookmarkEnd w:id="98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Індивідуальна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програма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реабілітації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–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комплекс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оптимальних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видів,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форм,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обсягів,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термінів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реабілітаційних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заходів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визначенням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порядку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місця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їх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проведення,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спрямованих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відновлення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компенсацію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порушених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або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втрачених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функцій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організму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здібностей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конкретної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особи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виконання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діяльності,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визначених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рекомендаціях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медико-соціальної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експертної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комісії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(Закон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«Про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реабілітацію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Україні»,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стаття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1).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Індивідуальна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програма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реабілітації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розробляється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відповідно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Державної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типової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програми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реабілітації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повнолітніх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медикосоціальною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експертною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комісією,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дітей-інвалідів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лікарсько-консультативними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комісіями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лікувальнопрофілактичних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закладів.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Визначення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конкретних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обсягів,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методів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термінів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проведення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реабілітаційних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заходів,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які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повинні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бути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здійснені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щодо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інваліда,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дитини-інваліда,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кошторис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витрат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рахунок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бюджетних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коштів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чи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загальнообов’язкового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державного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соціального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страхування,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також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контроль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виконанням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індивідуальної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програми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реабілітації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межах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своїх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повноважень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здійснюють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медико-соціальні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експертні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комісії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(лікарсько-консультаційні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комісії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лікувальнопрофілактичних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закладів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щодо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дітей-інвалідів),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органи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праці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соціального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захисту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населення,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служби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зайнятості,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реабілітаційні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установи,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розпорядники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відповідних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коштів.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Обсяг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реабілітаційних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заходів,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передбачається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індивідуальною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програмою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може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меншим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передбаченого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Державною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типовою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програмою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інвалідів.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Індивідуальна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програма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обов’язковою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виконання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виконавчої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влади,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місцевого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самоврядування,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реабілітаційними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установами,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підприємствами,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установами,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організаціями,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працює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перебуває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дитина-інвалід,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незалежно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їх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відомчої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підпорядкованості,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типу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форми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власності.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Індивідуальна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програма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має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дитини-інваліда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рекомендаційний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характер.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(законний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представник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дитини-інваліда)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має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відмовитися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будь-якого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виду,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форми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обсягу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реабілітаційних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заходів,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передбачених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його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індивідуальною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програмою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усієї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програми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цілому.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(законний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представник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дитини-інваліда)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самостійно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вирішує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питання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вибір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конкретними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послугами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включаючи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пересування,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вироби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медичного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призначення,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друковані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видання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спеціальним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шрифтом,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звукопідсилювальну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апаратуру,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санаторно-курортне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лікування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тощо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межах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його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індивідуальної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програми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Положення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індивідуальну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програму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її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фінансування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реалізації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затверджується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Кабінетом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Міністрів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України.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(Закон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«Про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реабілітацію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Україні»,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стаття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23).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99" w:name="_Toc472283051"/>
      <w:bookmarkStart w:id="100" w:name="_Toc472283765"/>
      <w:bookmarkStart w:id="101" w:name="_Toc472284005"/>
      <w:r w:rsidRPr="00D84A7A">
        <w:rPr>
          <w:rStyle w:val="ab"/>
          <w:rFonts w:ascii="Times New Roman" w:hAnsi="Times New Roman" w:cs="Times New Roman"/>
          <w:b/>
        </w:rPr>
        <w:t>ЯК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ОСКАРЖИТИ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РІШЕННЯ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МСЕК?</w:t>
      </w:r>
      <w:bookmarkEnd w:id="99"/>
      <w:bookmarkEnd w:id="100"/>
      <w:bookmarkEnd w:id="101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разі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незгоди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рішенням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районної,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міжрайонної,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міської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комісії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хворий,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потерпілий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нещасного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випадку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виробництві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професійного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захворювання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або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має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право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подати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протягом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місяця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після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одержання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висновку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комісії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письмову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заяву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Кримської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республіканської,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обласної,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Київської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Севастопольської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центральних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міських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комісій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або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комісії,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якій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він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проходив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огляд,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чи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відповідного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управління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охорони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здоров’я.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Комісія,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проводила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огляд,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охорони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здоров’я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надсилає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триденний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строк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після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надходження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відповідного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запиту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всі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наявні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документи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розгляд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Кримської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республіканської,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обласної,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центральної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міської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комісії,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протягом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місяця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подання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зазначених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документів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проводить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повторний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огляд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заявника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приймає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відповідне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рішення.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Рішення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Кримської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республіканської,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обласної,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центральної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міської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комісії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може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оскаржене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Міністерства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охорони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здоров`я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України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(МОЗ).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наявності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фактів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порушення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законодавства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медико-соціальну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експертизу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доручає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Центральній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медико-соціальній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експертній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комісії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Кримській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республіканській,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Київській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Севастопольській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міським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обласній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комісії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області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повторно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розглянути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урахуванням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усіх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наявних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обставин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питання,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оскаржується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рішення,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також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вживає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заходів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впливу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дотримання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законодавства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проведення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медико-соціальної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експертизи.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особливо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складних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випадках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Центральна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медикосоціальна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експертна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комісія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МОЗ,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Кримська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республіканська,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обласна,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центральна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міська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комісія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можуть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направляти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осіб,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звертаються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встановлення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інвалідності,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проведення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медико-соціального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експертного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обстеження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клініки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Українського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державного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науководослідного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інституту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медико-соціальних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проблем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(м.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Дніпропетровськ)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Науково-дослідного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інституту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(м.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Вінниця).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Після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обстеження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зазначені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науково-дослідні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установи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складають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консультативні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висновки,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комісії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мають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рекомендаційний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характер.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Рішення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комісії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може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оскаржене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суду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установленому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законодавством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порядку.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(п.п.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23-25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Положення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медико-соціальну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експертизу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Положення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порядок,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умови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критерії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встановлення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інвалідності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затверджені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постановою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Кабінету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Міністрів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03.12.2009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1317).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102" w:name="_Toc472283052"/>
      <w:bookmarkStart w:id="103" w:name="_Toc472283766"/>
      <w:bookmarkStart w:id="104" w:name="_Toc472284006"/>
      <w:r w:rsidRPr="00D84A7A">
        <w:rPr>
          <w:rStyle w:val="ab"/>
          <w:rFonts w:ascii="Times New Roman" w:hAnsi="Times New Roman" w:cs="Times New Roman"/>
          <w:b/>
        </w:rPr>
        <w:t>ЯКІ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ОРГАНИ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ЗАБЕЗПЕЧУЮТЬ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ІНВАЛІДІВ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ДІТЕЙ-ІНВАЛІДІВ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ТЕХНІЧНИМИ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ЗАСОБАМИ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РЕАБІЛІТАЦІЇ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ВИРОБАМИ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МЕДИЧНОГО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ПРИЗНАЧЕННЯ?</w:t>
      </w:r>
      <w:bookmarkEnd w:id="102"/>
      <w:bookmarkEnd w:id="103"/>
      <w:bookmarkEnd w:id="104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Облік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інших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осіб,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які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мають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право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безоплатне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забезпечення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технічними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іншими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засобами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реабілітації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(далі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облік),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ведуть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органи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праці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соціального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захисту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населення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районної,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районної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мм.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Києві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Севастополі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держадміністрації,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виконкому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міської,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районної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місті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ради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(далі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місцеві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органи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праці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соціального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захисту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населення)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місцем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реєстрації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проживання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осіб.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Місцевий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праці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захисту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населення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має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виняток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взяти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облік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установленому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Мінпраці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порядку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реєстрації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їх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проживання.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взяття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облік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місцевого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праці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захисту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населення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подається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заява,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заповнена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їх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законним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представником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формою,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затверджується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Мінпраці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(далі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заява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взяття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облік).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Разом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заявою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взяття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облік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пред’являються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такі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документи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інваліда: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паспорт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або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свідоцтво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народження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(для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осіб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віком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16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років);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довідка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реєстрацію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проживання;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висновок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МСЕК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встановлення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дітей-інвалідів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висновок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ЛКК)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разі,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коли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вперше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звертається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місцевих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праці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захисту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населення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змінюється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група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причина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інвалідності;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індивідуальна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програма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дитини-інваліда)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висновок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ЛКК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технічними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осіб,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група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встановлена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січня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безстрокова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строк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закінчився);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посвідчення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взяття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облік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бездомних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громадян);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копію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пенсійного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посвідчення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посвідчення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отримувача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державної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допомоги,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виплачується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пенсії;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довідка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присвоєння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ідентифікаційного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номера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осіб,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досягли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18-річного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наявності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номера).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Особам,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які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через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релігійні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переконання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відмовилися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присвоєння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ідентифікаційного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номера,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необхідно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пред’явити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паспорт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позначкою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наявність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права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здійснювати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платежі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без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нього;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довідка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реєстрацію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місця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проживання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дітейінвалідів,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дітей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віком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16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років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осіб,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паспорти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яких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не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містять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відомостей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реєстрацію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місця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проживання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(крім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бездомних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громадян);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копія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посвідчення,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яке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підтверджує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статус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особи,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що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має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право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пільги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відповідно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законодавства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(для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ветеранів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військової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служби,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ветеранів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органів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внутрішніх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справ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ветеранів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державної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пожежної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охорони).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Законний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представник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подає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документи,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підтверджують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його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повноваження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законного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представника.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отримання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технічних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зору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числа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членів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УТОС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зазначеними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документами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копією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членського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квитка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може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звернутися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представник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первинної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організації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зазначеного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товариства.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Представник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первинної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організації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УТОС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повинен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мати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собі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документи,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підтверджують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його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повноваження.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(Постанова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Кабінету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Міністрів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29.11.2006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1652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«Про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затвердження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Порядку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забезпечення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окремих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категорій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населення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технічними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іншими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засобами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реабілітації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формування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відповідного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державного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замовлення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переліку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таких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засобів»)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105" w:name="_Toc472283053"/>
      <w:bookmarkStart w:id="106" w:name="_Toc472283767"/>
      <w:bookmarkStart w:id="107" w:name="_Toc472284007"/>
      <w:r w:rsidRPr="00D84A7A">
        <w:rPr>
          <w:rStyle w:val="ab"/>
          <w:rFonts w:ascii="Times New Roman" w:hAnsi="Times New Roman" w:cs="Times New Roman"/>
          <w:b/>
        </w:rPr>
        <w:t>КУДИ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СЛІД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ЗВЕРТАТИСЯ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ДЛЯ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ОФОРМЛЕННЯ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ПУТІВКИ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САНАТОРНО-КУРОРТНЕ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ЛІКУВАННЯ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ДЛЯ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ДИТИНИ-ІНВАЛІДА/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ДОРОСЛОГО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ІНВАЛІДНІСТЮ?</w:t>
      </w:r>
      <w:bookmarkEnd w:id="105"/>
      <w:bookmarkEnd w:id="106"/>
      <w:bookmarkEnd w:id="107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Органи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праці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соціального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захисту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населення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забезпечують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рахунок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коштів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державного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бюджету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безплатними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путівками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санаторно-курортних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закладів: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інвалідів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усіх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категорій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рахунок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коштів,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передбачених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Мінпраці;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осіб,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поширюється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чинність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Закону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України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“Про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статус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ветеранів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війни,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гарантії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їх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захисту”,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осіб,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зазначених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статтях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6-1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6-4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Закону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України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“Про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жертви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нацистських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переслідувань”,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рахунок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коштів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відповідної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субвенції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державного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бюджету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місцевим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бюджетам;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ветеранів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війни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санаторіях,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належать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сфери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Мінпраці,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рахунок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коштів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відповідної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субвенції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державного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бюджету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місцевим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бюджетам.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Зазначені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особи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повинні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зареєстрованим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місцем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проживання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перебувати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обліку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органах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праці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соціального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захисту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населення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санаторно-курортного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лікування.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Працюючі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досягли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встановленого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законодавством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пенсійного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віку,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забезпечуються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путівками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основної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роботи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обліку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органах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праці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захисту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населення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підставі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довідки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роботи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те,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їм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видавалася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безплатна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путівка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протягом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попереднього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осіб,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забезпечуються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путівками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роки,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протягом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двох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попередніх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років).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мають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особливі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заслуги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Батьківщиною,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також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члени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їх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сімей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одержують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путівки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поліклініці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останньої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роботи.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Осіб,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проживають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інтернатних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установах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системи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Мінпраці,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навчаються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денному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відділенні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навчальних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закладах,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путівками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забезпечують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праці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захисту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населення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відповідно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цього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Порядку.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Осіб,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інвалідність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пов’язана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нещасним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випадком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виробництві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професійним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захворюванням,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забезпечує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путівками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страхування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нещасних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випадків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виробництві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професійних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захворювань,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підставі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висновку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МСЕК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необхідність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лікування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прямими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наслідками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виробничої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травми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професійного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захворювання.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охорони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здоров’я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забезпечують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путівками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ветеранів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війни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лікування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госпіталях,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також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санаторнокурортними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путівками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ветеранів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війни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захворюванням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туберкульоз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дітей-інвалідів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досягнення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18-річного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(згідно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медичними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показаннями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наявності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відповідних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профільних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санаторно-курортних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бюджетних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закладів).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108" w:name="_Toc472283054"/>
      <w:bookmarkStart w:id="109" w:name="_Toc472283768"/>
      <w:bookmarkStart w:id="110" w:name="_Toc472284008"/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МАЄ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ПРАВО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ВОДІННЯ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АВТОМОБІЛЕМ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ЛЮДИНА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ІНВАЛІДНІСТЮ?</w:t>
      </w:r>
      <w:bookmarkEnd w:id="108"/>
      <w:bookmarkEnd w:id="109"/>
      <w:bookmarkEnd w:id="110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Право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водіння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автомобіля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встановлюється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висновком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МСЕК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підставі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Переліку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медичних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показань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право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одержання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інвалідами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автомобілів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ручним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керуванням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затвердженого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наказом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МОЗ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23.01.1995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року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13,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зареєстрований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Мінюсті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10.02.1995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року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№34/570.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Особи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інвалідінстю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різних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нозологій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можуть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бути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допущені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водіння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автомобіля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звичайним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керуванням,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якщо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пройдуть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відповідну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медичну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комісію.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111" w:name="_Toc472283055"/>
      <w:bookmarkStart w:id="112" w:name="_Toc472283769"/>
      <w:bookmarkStart w:id="113" w:name="_Toc472284009"/>
      <w:r w:rsidRPr="00D84A7A">
        <w:rPr>
          <w:rStyle w:val="ab"/>
          <w:rFonts w:ascii="Times New Roman" w:hAnsi="Times New Roman" w:cs="Times New Roman"/>
          <w:b/>
        </w:rPr>
        <w:t>ДЕ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ЯК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ОСОБА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МОЖЕ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ПРОЙТИ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НАВЧАННЯ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ЗДАТИ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ІСПИТИ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ПРАВО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ВОДІННЯ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АВТОМОБІЛЕМ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(В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Т.Ч.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РУЧНИМ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КЕРУВАННЯМ)?</w:t>
      </w:r>
      <w:bookmarkEnd w:id="111"/>
      <w:bookmarkEnd w:id="112"/>
      <w:bookmarkEnd w:id="113"/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З</w:t>
      </w:r>
      <w:r w:rsidR="002A5BD7" w:rsidRPr="00D84A7A">
        <w:rPr>
          <w:color w:val="000000"/>
          <w:sz w:val="28"/>
          <w:szCs w:val="28"/>
        </w:rPr>
        <w:t>гідно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«Порядком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автомобілями»,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затвердженим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Постановою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Кабінету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Міністрів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України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19.07.2006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999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змінами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доповненнями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(пост.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КМУ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387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17.04.2008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року)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забезпечуються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автомобілями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постійної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прописки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захисту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підставі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висновку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обласної,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центральної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міської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МСЕК,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акту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наявність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медичних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показань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автомобілем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відсутність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протипоказань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керування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автомобілем.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Автомобілі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посвідчення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керування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автомобілем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надаються,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продаються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інвалідам,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діагноз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входить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переліку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медичних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показань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отримання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автомобілів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ручним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керуванням,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затвердженого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Міністерством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охорони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здоров’я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України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23.01.1995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Навчання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керуванню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автомобілем,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включаючи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безплатний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проїзд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навчання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назад,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харчування,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надання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квартири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іногородніх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проводяться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рахунок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коштів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державного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бюджету,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винуватців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заподіяння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каліцтва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(п.7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«Порядку»).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114" w:name="_Toc472283056"/>
      <w:bookmarkStart w:id="115" w:name="_Toc472283770"/>
      <w:bookmarkStart w:id="116" w:name="_Toc472284010"/>
      <w:r w:rsidRPr="00D84A7A">
        <w:rPr>
          <w:rStyle w:val="ab"/>
          <w:rFonts w:ascii="Times New Roman" w:hAnsi="Times New Roman" w:cs="Times New Roman"/>
          <w:b/>
        </w:rPr>
        <w:t>ЧИ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МОЖЕ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ОСОБА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ВСТАНОВИТИ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ГАРАЖ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ПОБЛИЗУ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МІСЦЯ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ПРОЖИВАННЯ?</w:t>
      </w:r>
      <w:bookmarkEnd w:id="114"/>
      <w:bookmarkEnd w:id="115"/>
      <w:bookmarkEnd w:id="116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Органи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місцевого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самоврядування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забезпечують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виділення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земельних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ділянок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інвалідам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захворюваннями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опорно-рухового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апарату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під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будівництво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гаражів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автомобілів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ручним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керуванням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поблизу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місця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їх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проживання.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(Закон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«Про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основи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соціальної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захищеності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Україні»,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стаття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30).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заявою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потрібно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звернутись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адміністрації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проживання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поданням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документів,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підтверджують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захворювання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опорно-рухового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апарату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автомобіль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обладнано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ручним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керуванням.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117" w:name="_Toc472283057"/>
      <w:bookmarkStart w:id="118" w:name="_Toc472283771"/>
      <w:bookmarkStart w:id="119" w:name="_Toc472284011"/>
      <w:r w:rsidRPr="00D84A7A">
        <w:rPr>
          <w:rStyle w:val="ab"/>
          <w:rFonts w:ascii="Times New Roman" w:hAnsi="Times New Roman" w:cs="Times New Roman"/>
          <w:b/>
        </w:rPr>
        <w:t>ЩО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ТАКЕ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«ПАНДУС»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ЯКІ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ДОКУМЕНТИ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ПОТРІБНІ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ДЛЯ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ДОЗВОЛУ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ЙОГО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БУДІВНИЦТВО?</w:t>
      </w:r>
      <w:bookmarkEnd w:id="117"/>
      <w:bookmarkEnd w:id="118"/>
      <w:bookmarkEnd w:id="119"/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«Пандус»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«аппарель»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похила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поверхня,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дублює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сходи,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збудована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підставі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ДБН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В.2.2-9-99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пересування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осіб,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користуються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колісними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кріслами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переміщення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вантажів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допомогою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технічних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засобів.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відповідності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норм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співвідношення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між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висотою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довжиною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пандуса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середині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будинку,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споруди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більше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м.,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зовні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Ширина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пандуса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односторонньому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русі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повинна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менше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1,2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початку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кінці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кожного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підйому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пандуса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слід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влаштовувати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горизонтальні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площадки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завширшки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менше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ширини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пандуса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завдовжки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менше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зовнішніх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бокових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краях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пандуса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площадок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слід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передбачати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бортики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завширшки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менше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0,05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довжина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пандуса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більша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м.,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обов’язкова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наявність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поручня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висоті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0,7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0.9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Держбудом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затверджені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державні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будівельні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норми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В.2.2-9-99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«Громадські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будинки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споруди»,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Додаток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(обов’язковий)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«Нормалі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планувальних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елементів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житлових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громадських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будівель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урахуванням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можливості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використання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їх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інвалідами»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внесені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зміни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норм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«Містобудування.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Планування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забудова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міських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сільських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поселень»,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ДБН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«Культурно-видовищні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заклади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дозвілля»,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«Архітектурно-технічні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санітарногігієнічні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стандарти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житла».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Узагальнюючим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нормативним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документом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зазначеної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проблеми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державні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будівельні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норми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„Доступність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будинків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споруд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маломобільних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груп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населення”,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набули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чинності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травня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року.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Всі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державні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будівельні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норми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мають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окремий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розділ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„Вимоги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потреб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інвалідів”.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отримання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дозволу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переобладнання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перепланування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приміщень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необхідно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подати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райдержадміністрації: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Заяву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ім’я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голови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райдержадміністрації;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Копію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поверхового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плану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будинку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(копію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генплану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ділянки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домоволодіння)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завірену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БТІ;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Висновок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ЖЕК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(ЖБК,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товариства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власників)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можливість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доцільність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намічуваних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робіт;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Довідку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згоду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сусідів,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завірену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ЖЕК.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За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результатами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роботи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міжвідомчої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комісії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складається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протокол,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підставі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якого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заявником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проводиться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підготовка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проектної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документації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перепланування,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переобладнання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жилих,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нежилих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підсобних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приміщень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жилих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будинках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незалежно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форми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власності.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Виконана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проектна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документація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погоджується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замовником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з: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1.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Відділом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кап.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будівництва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архітектури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райдержадміністрації;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Райсанепідемстанцією;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Районним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пожежного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нагляду;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необхідності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службами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(службою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газового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господарства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ін.).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разі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позитивного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рішення,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заявнику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надається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дозвіл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проведення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робіт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розпорядженням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райдержадміністрації.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Роботи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встановленю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пандусу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встановлюються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рахунок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власника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житла.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120" w:name="_Toc472283058"/>
      <w:bookmarkStart w:id="121" w:name="_Toc472283772"/>
      <w:bookmarkStart w:id="122" w:name="_Toc472284012"/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ЯКИЙ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ТЕРМІН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ВИДАЮТЬСЯ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ВІЗКИ?</w:t>
      </w:r>
      <w:bookmarkEnd w:id="120"/>
      <w:bookmarkEnd w:id="121"/>
      <w:bookmarkEnd w:id="122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Для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користування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може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видаватися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одна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кімнатна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4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роки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одна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дорожня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коляски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3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роки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одночасно.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Може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видаватись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коляска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електроприводом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8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років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користування.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отримання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направлення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протезування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пересування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необхідно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надати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праці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захисту: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заяву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технічними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формою,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затверджується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Мінпраці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(далі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заява);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копію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довідки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присвоєння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ідентифікаційного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номера;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свідоцтво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народження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осіб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віком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років);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висновок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МСЕК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встановлення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дітей-інвалідів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–висновок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ЛКК);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індивідуальну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програму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дитини-інваліда);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висновок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ЛКК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технічними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осіб);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копію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пенсійного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посвідчення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посвідчення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отримувача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державної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соціальної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допомоги,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виплачується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замість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пенсії;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копію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посвідчення,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підтверджує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статус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особи,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має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пільги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відповідно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законодавства.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(Постанова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Кабінету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Міністрів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України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29.11.2006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№1652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«Про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затвердження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Порядку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окремих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категорій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населення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технічними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іншими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реабілітації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формування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відповідного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державного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замовлення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переліку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засобів»).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123" w:name="_Toc472283059"/>
      <w:bookmarkStart w:id="124" w:name="_Toc472283773"/>
      <w:bookmarkStart w:id="125" w:name="_Toc472284013"/>
      <w:r w:rsidRPr="00D84A7A">
        <w:rPr>
          <w:rStyle w:val="ab"/>
          <w:rFonts w:ascii="Times New Roman" w:hAnsi="Times New Roman" w:cs="Times New Roman"/>
          <w:b/>
        </w:rPr>
        <w:t>ЯК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ПАСАЖИР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ІНВАЛІДНІСТЮ,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ЩО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ПЕРЕСУВАЄТЬСЯ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ВІЗКУ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МОЖЕ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ЗАМОВИТИ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СПЕЦІАЛЬНИЙ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ВАГОН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ДЛЯ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ПОДОРОЖЖІ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ЗАЛІЗНИЦІ?</w:t>
      </w:r>
      <w:bookmarkEnd w:id="123"/>
      <w:bookmarkEnd w:id="124"/>
      <w:bookmarkEnd w:id="125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Замовити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спеціалізований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вагон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можна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звернувшись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особисто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начальника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чи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чергового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будьякого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вокзалу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залізниці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або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написавши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заяву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ім`я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заступника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начальника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залізниці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начальника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пасажирської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служби,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викладенням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особистих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данних,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бажаної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дати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маршруту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поїздки.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заяви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необхідно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додати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ксерокопію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посвідчення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інваліда.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Телефони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для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замовлення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спеціальних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вагонів: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Львівська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залізниця:.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(032)226-46-43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Південно-Західна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залізниця: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(044)465-46-87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Південна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залізниця: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(057)724-46-43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Донецька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залізниця: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(062)319-46-43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Одеська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залізниця: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(0472)27-46-43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Придніпровська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залізниця:.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..</w:t>
      </w:r>
      <w:r w:rsidR="002A5BD7" w:rsidRPr="00D84A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(0562)33-04-78</w:t>
      </w:r>
    </w:p>
    <w:p w:rsidR="00D84A7A" w:rsidRPr="00D84A7A" w:rsidRDefault="00D84A7A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Style w:val="ab"/>
          <w:rFonts w:ascii="Times New Roman" w:hAnsi="Times New Roman" w:cs="Times New Roman"/>
          <w:b/>
        </w:rPr>
      </w:pP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126" w:name="_Toc472283060"/>
      <w:bookmarkStart w:id="127" w:name="_Toc472283774"/>
      <w:bookmarkStart w:id="128" w:name="_Toc472284014"/>
      <w:r w:rsidRPr="00D84A7A">
        <w:rPr>
          <w:rStyle w:val="ab"/>
          <w:rFonts w:ascii="Times New Roman" w:hAnsi="Times New Roman" w:cs="Times New Roman"/>
          <w:b/>
        </w:rPr>
        <w:t>ЯКЩО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ПІД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ЧАС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ПОДОРОЖІ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ЛЮДИНА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ПОТРЕБУЄ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ДОПОМОГИ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ПІД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ЧАС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ПОСАДКИ/ВИСАДКИ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ТРАНСПОРТІ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(ЗАЛІЗНИЦЯ,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АВІАЦІЯ,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АВТОМОБІЛЬНИЙ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ТРАНСПОРТ,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В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Т.Ч.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ГРОМАДСЬКИЙ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МІСЬКИЙ)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КОГО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ЗВЕРТАТИСЬ?</w:t>
      </w:r>
      <w:bookmarkEnd w:id="126"/>
      <w:bookmarkEnd w:id="127"/>
      <w:bookmarkEnd w:id="128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При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необхідності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людина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інвалідністю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може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звернутися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чергового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по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вокзалу,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або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власника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транспортного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засобу.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Підприємства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організації,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здійснюють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транспортне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обслуговування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населення,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зобов’язані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забезпечити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спеціальне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обладнання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транспортних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вокзалів,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аеропортів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об’єктів,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дало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змогу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особам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інвалідністю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безперешкодно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користуватися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їх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послугами.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випадках,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коли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діючі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транспортні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можуть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пристосовані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використання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інвалідністю,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місцевого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самоврядування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створюють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інші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можливості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їх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пересування.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проектуванні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створенні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нових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пересування,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реконструкції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будівництві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аеропортів,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залізничних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вокзалів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автовокзалів,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морських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річкових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портів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обов’язково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передбачається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можливість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їх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використання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людьми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інвалідністю.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(Закон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«Про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основи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соціальної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захищеності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Україні»,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стаття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28).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супроводу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людей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інвалідністю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вокзалах,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аеропортах,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автобусних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станціях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повинні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працювати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«служби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супроводу».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Якщо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такі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служби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відсутні,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черговий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станції,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вокзалу,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аеропорту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організовує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супровід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інвалідністю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силами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працівників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МВС,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медичних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працівників.</w:t>
      </w:r>
    </w:p>
    <w:p w:rsidR="002A5BD7" w:rsidRPr="00D84A7A" w:rsidRDefault="00FE1B88" w:rsidP="00D84A7A">
      <w:pPr>
        <w:pStyle w:val="1"/>
        <w:tabs>
          <w:tab w:val="right" w:leader="dot" w:pos="10490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bookmarkStart w:id="129" w:name="_Toc472283061"/>
      <w:bookmarkStart w:id="130" w:name="_Toc472283775"/>
      <w:bookmarkStart w:id="131" w:name="_Toc472284015"/>
      <w:r w:rsidRPr="00D84A7A">
        <w:rPr>
          <w:rStyle w:val="ab"/>
          <w:rFonts w:ascii="Times New Roman" w:hAnsi="Times New Roman" w:cs="Times New Roman"/>
          <w:b/>
        </w:rPr>
        <w:t>ЯКИМИ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НОРМАТИВНО-ПРАВОВИМИ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ДОКУМЕНТАМИ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ГАРАНТУЄТЬСЯ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ЗАБЕЗПЕЧЕННЯ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ПРАВА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ЛЮДЕЙ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З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ІНВАЛІДНІСТЮ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НА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ДОСТУП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ДО</w:t>
      </w:r>
      <w:r w:rsidR="00D84A7A">
        <w:rPr>
          <w:rStyle w:val="ab"/>
          <w:rFonts w:ascii="Times New Roman" w:hAnsi="Times New Roman" w:cs="Times New Roman"/>
          <w:b/>
        </w:rPr>
        <w:t xml:space="preserve"> </w:t>
      </w:r>
      <w:r w:rsidRPr="00D84A7A">
        <w:rPr>
          <w:rStyle w:val="ab"/>
          <w:rFonts w:ascii="Times New Roman" w:hAnsi="Times New Roman" w:cs="Times New Roman"/>
          <w:b/>
        </w:rPr>
        <w:t>ІНФОРМАЦІЇ?</w:t>
      </w:r>
      <w:bookmarkEnd w:id="129"/>
      <w:bookmarkEnd w:id="130"/>
      <w:bookmarkEnd w:id="131"/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Право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людей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інвалідністю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доступ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інформації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гарантовано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законодавством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України.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Зокрема,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Законом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«Про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інформацію»,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стаття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9.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«Кожному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громадянину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забезпечується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вільний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доступ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інформації,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яка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стосується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його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особисто,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крім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випадків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передбачених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законами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України».</w:t>
      </w:r>
    </w:p>
    <w:p w:rsidR="002A5BD7" w:rsidRPr="00D84A7A" w:rsidRDefault="00D84A7A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«Інвалідам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слуху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забезпечується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доступ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засобів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масової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інформації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шляхом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титрування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здійсненн</w:t>
      </w:r>
      <w:r w:rsidRPr="00D84A7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сурдоперекладу</w:t>
      </w:r>
      <w:r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дактильно-</w:t>
      </w:r>
      <w:r w:rsidR="002A5BD7" w:rsidRPr="00D84A7A">
        <w:rPr>
          <w:color w:val="000000"/>
          <w:sz w:val="28"/>
          <w:szCs w:val="28"/>
        </w:rPr>
        <w:t>жестову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мову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глухих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інформаційних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тематитичних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телепрограм,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кіно,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відеофільмів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порядку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умовах,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визначених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Кабінетом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Міністрів</w:t>
      </w:r>
      <w:r>
        <w:rPr>
          <w:color w:val="000000"/>
          <w:sz w:val="28"/>
          <w:szCs w:val="28"/>
        </w:rPr>
        <w:t xml:space="preserve"> </w:t>
      </w:r>
      <w:r w:rsidR="002A5BD7" w:rsidRPr="00D84A7A">
        <w:rPr>
          <w:color w:val="000000"/>
          <w:sz w:val="28"/>
          <w:szCs w:val="28"/>
        </w:rPr>
        <w:t>України».</w:t>
      </w:r>
    </w:p>
    <w:p w:rsidR="002A5BD7" w:rsidRPr="00D84A7A" w:rsidRDefault="002A5BD7" w:rsidP="00D84A7A">
      <w:pPr>
        <w:pStyle w:val="aa"/>
        <w:tabs>
          <w:tab w:val="right" w:leader="dot" w:pos="10490"/>
        </w:tabs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84A7A">
        <w:rPr>
          <w:color w:val="000000"/>
          <w:sz w:val="28"/>
          <w:szCs w:val="28"/>
        </w:rPr>
        <w:t>(Закон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«Про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основи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соціальної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захищеності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інвалідів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в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Україні»,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стаття</w:t>
      </w:r>
      <w:r w:rsidR="00D84A7A">
        <w:rPr>
          <w:color w:val="000000"/>
          <w:sz w:val="28"/>
          <w:szCs w:val="28"/>
        </w:rPr>
        <w:t xml:space="preserve"> </w:t>
      </w:r>
      <w:r w:rsidRPr="00D84A7A">
        <w:rPr>
          <w:color w:val="000000"/>
          <w:sz w:val="28"/>
          <w:szCs w:val="28"/>
        </w:rPr>
        <w:t>23).</w:t>
      </w:r>
    </w:p>
    <w:p w:rsidR="002A5BD7" w:rsidRPr="00D84A7A" w:rsidRDefault="002A5BD7" w:rsidP="00D84A7A">
      <w:pPr>
        <w:widowControl w:val="0"/>
        <w:tabs>
          <w:tab w:val="right" w:leader="dot" w:pos="1049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A5BD7" w:rsidRPr="00D84A7A" w:rsidSect="002A5BD7">
      <w:footerReference w:type="default" r:id="rId178"/>
      <w:pgSz w:w="11906" w:h="16838"/>
      <w:pgMar w:top="426" w:right="566" w:bottom="426" w:left="567" w:header="709" w:footer="2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D7" w:rsidRDefault="002A5BD7" w:rsidP="002A5BD7">
      <w:pPr>
        <w:spacing w:after="0"/>
      </w:pPr>
      <w:r>
        <w:separator/>
      </w:r>
    </w:p>
  </w:endnote>
  <w:endnote w:type="continuationSeparator" w:id="0">
    <w:p w:rsidR="002A5BD7" w:rsidRDefault="002A5BD7" w:rsidP="002A5B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1999"/>
      <w:docPartObj>
        <w:docPartGallery w:val="Page Numbers (Bottom of Page)"/>
        <w:docPartUnique/>
      </w:docPartObj>
    </w:sdtPr>
    <w:sdtContent>
      <w:p w:rsidR="002A5BD7" w:rsidRDefault="00F04CC9">
        <w:pPr>
          <w:pStyle w:val="a7"/>
          <w:jc w:val="center"/>
        </w:pPr>
        <w:fldSimple w:instr=" PAGE   \* MERGEFORMAT ">
          <w:r w:rsidR="007D21E8">
            <w:rPr>
              <w:noProof/>
            </w:rPr>
            <w:t>7</w:t>
          </w:r>
        </w:fldSimple>
      </w:p>
    </w:sdtContent>
  </w:sdt>
  <w:p w:rsidR="002A5BD7" w:rsidRDefault="002A5B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D7" w:rsidRDefault="002A5BD7" w:rsidP="002A5BD7">
      <w:pPr>
        <w:spacing w:after="0"/>
      </w:pPr>
      <w:r>
        <w:separator/>
      </w:r>
    </w:p>
  </w:footnote>
  <w:footnote w:type="continuationSeparator" w:id="0">
    <w:p w:rsidR="002A5BD7" w:rsidRDefault="002A5BD7" w:rsidP="002A5BD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DB9"/>
    <w:multiLevelType w:val="multilevel"/>
    <w:tmpl w:val="6038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01CB7"/>
    <w:multiLevelType w:val="multilevel"/>
    <w:tmpl w:val="A81C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55DF5"/>
    <w:multiLevelType w:val="hybridMultilevel"/>
    <w:tmpl w:val="8A649114"/>
    <w:lvl w:ilvl="0" w:tplc="777C6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40147A"/>
    <w:multiLevelType w:val="multilevel"/>
    <w:tmpl w:val="7C90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00087"/>
    <w:multiLevelType w:val="hybridMultilevel"/>
    <w:tmpl w:val="D5E6793E"/>
    <w:lvl w:ilvl="0" w:tplc="777C6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3D4015"/>
    <w:multiLevelType w:val="hybridMultilevel"/>
    <w:tmpl w:val="481E2928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E4441A"/>
    <w:multiLevelType w:val="hybridMultilevel"/>
    <w:tmpl w:val="2280042E"/>
    <w:lvl w:ilvl="0" w:tplc="D90C228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30144E"/>
    <w:multiLevelType w:val="hybridMultilevel"/>
    <w:tmpl w:val="44304870"/>
    <w:lvl w:ilvl="0" w:tplc="777C6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A4C"/>
    <w:rsid w:val="001F5FE9"/>
    <w:rsid w:val="002A5BD7"/>
    <w:rsid w:val="002E0A4C"/>
    <w:rsid w:val="00304909"/>
    <w:rsid w:val="00322480"/>
    <w:rsid w:val="00460E03"/>
    <w:rsid w:val="00604440"/>
    <w:rsid w:val="00753C69"/>
    <w:rsid w:val="007D21E8"/>
    <w:rsid w:val="00B76420"/>
    <w:rsid w:val="00C26097"/>
    <w:rsid w:val="00D84A7A"/>
    <w:rsid w:val="00EF242C"/>
    <w:rsid w:val="00F04CC9"/>
    <w:rsid w:val="00F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4C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A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4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4C"/>
    <w:rPr>
      <w:rFonts w:ascii="Tahoma" w:eastAsia="Times New Roman" w:hAnsi="Tahoma" w:cs="Tahoma"/>
      <w:color w:val="000000"/>
      <w:kern w:val="28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2A5BD7"/>
    <w:pPr>
      <w:tabs>
        <w:tab w:val="center" w:pos="4819"/>
        <w:tab w:val="right" w:pos="9639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BD7"/>
    <w:rPr>
      <w:rFonts w:ascii="Century Schoolbook" w:eastAsia="Times New Roman" w:hAnsi="Century Schoolbook" w:cs="Times New Roman"/>
      <w:color w:val="000000"/>
      <w:kern w:val="28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2A5BD7"/>
    <w:pPr>
      <w:tabs>
        <w:tab w:val="center" w:pos="4819"/>
        <w:tab w:val="right" w:pos="9639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A5BD7"/>
    <w:rPr>
      <w:rFonts w:ascii="Century Schoolbook" w:eastAsia="Times New Roman" w:hAnsi="Century Schoolbook" w:cs="Times New Roman"/>
      <w:color w:val="000000"/>
      <w:kern w:val="28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A5BD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2A5BD7"/>
    <w:pPr>
      <w:spacing w:after="100"/>
    </w:pPr>
  </w:style>
  <w:style w:type="character" w:styleId="a9">
    <w:name w:val="Hyperlink"/>
    <w:basedOn w:val="a0"/>
    <w:uiPriority w:val="99"/>
    <w:unhideWhenUsed/>
    <w:rsid w:val="002A5BD7"/>
    <w:rPr>
      <w:color w:val="0000FF" w:themeColor="hyperlink"/>
      <w:u w:val="single"/>
    </w:rPr>
  </w:style>
  <w:style w:type="character" w:customStyle="1" w:styleId="4">
    <w:name w:val="Заголовок №4_"/>
    <w:basedOn w:val="a0"/>
    <w:link w:val="40"/>
    <w:locked/>
    <w:rsid w:val="002A5B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2A5BD7"/>
    <w:pPr>
      <w:widowControl w:val="0"/>
      <w:shd w:val="clear" w:color="auto" w:fill="FFFFFF"/>
      <w:spacing w:after="360" w:line="0" w:lineRule="atLeast"/>
      <w:jc w:val="both"/>
      <w:outlineLvl w:val="3"/>
    </w:pPr>
    <w:rPr>
      <w:rFonts w:ascii="Times New Roman" w:hAnsi="Times New Roman"/>
      <w:b/>
      <w:bCs/>
      <w:color w:val="auto"/>
      <w:kern w:val="0"/>
      <w:sz w:val="26"/>
      <w:szCs w:val="26"/>
      <w:lang w:eastAsia="en-US"/>
    </w:rPr>
  </w:style>
  <w:style w:type="character" w:customStyle="1" w:styleId="21">
    <w:name w:val="Основний текст (2)"/>
    <w:basedOn w:val="a0"/>
    <w:rsid w:val="002A5B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41">
    <w:name w:val="Заголовок №4 + Не напівжирний"/>
    <w:basedOn w:val="4"/>
    <w:rsid w:val="002A5BD7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Основний текст (2) + Курсив"/>
    <w:basedOn w:val="a0"/>
    <w:rsid w:val="002A5BD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a">
    <w:name w:val="Normal (Web)"/>
    <w:basedOn w:val="a"/>
    <w:uiPriority w:val="99"/>
    <w:semiHidden/>
    <w:unhideWhenUsed/>
    <w:rsid w:val="002A5BD7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A5BD7"/>
    <w:rPr>
      <w:b/>
      <w:bCs/>
    </w:rPr>
  </w:style>
  <w:style w:type="character" w:customStyle="1" w:styleId="apple-converted-space">
    <w:name w:val="apple-converted-space"/>
    <w:basedOn w:val="a0"/>
    <w:rsid w:val="002A5BD7"/>
  </w:style>
  <w:style w:type="paragraph" w:styleId="ac">
    <w:name w:val="No Spacing"/>
    <w:uiPriority w:val="1"/>
    <w:qFormat/>
    <w:rsid w:val="00D84A7A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uk-UA"/>
    </w:rPr>
  </w:style>
  <w:style w:type="paragraph" w:styleId="ad">
    <w:name w:val="List Paragraph"/>
    <w:basedOn w:val="a"/>
    <w:uiPriority w:val="34"/>
    <w:qFormat/>
    <w:rsid w:val="00D84A7A"/>
    <w:pPr>
      <w:ind w:left="720"/>
      <w:contextualSpacing/>
    </w:pPr>
  </w:style>
  <w:style w:type="paragraph" w:customStyle="1" w:styleId="western">
    <w:name w:val="western"/>
    <w:basedOn w:val="a"/>
    <w:rsid w:val="00D84A7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D84A7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84A7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uk-UA"/>
    </w:rPr>
  </w:style>
  <w:style w:type="paragraph" w:styleId="23">
    <w:name w:val="toc 2"/>
    <w:basedOn w:val="a"/>
    <w:next w:val="a"/>
    <w:autoRedefine/>
    <w:uiPriority w:val="39"/>
    <w:unhideWhenUsed/>
    <w:rsid w:val="00D84A7A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a-referat.com/%D0%A1%D1%82%D0%B0%D0%BD%D1%83" TargetMode="External"/><Relationship Id="rId117" Type="http://schemas.openxmlformats.org/officeDocument/2006/relationships/hyperlink" Target="http://ua-referat.com/%D0%9D%D0%B0%D0%B2%D1%87%D0%B0%D0%BD%D0%BD%D1%8F" TargetMode="External"/><Relationship Id="rId21" Type="http://schemas.openxmlformats.org/officeDocument/2006/relationships/hyperlink" Target="http://ua-referat.com/%D0%9C%D0%B8%D1%81%D0%BB%D0%B5%D0%BD%D0%BD%D1%8F" TargetMode="External"/><Relationship Id="rId42" Type="http://schemas.openxmlformats.org/officeDocument/2006/relationships/hyperlink" Target="http://ua-referat.com/%D0%A2%D0%B5%D0%BD%D0%B4%D0%B5%D0%BD%D1%86%D1%96%D1%97" TargetMode="External"/><Relationship Id="rId47" Type="http://schemas.openxmlformats.org/officeDocument/2006/relationships/hyperlink" Target="http://ua-referat.com/%D0%9E%D1%81%D0%BE%D0%B1%D0%BB%D0%B8%D0%B2%D0%BE%D1%81%D1%82%D1%96_%D1%80%D0%BE%D0%B7%D0%B2%D0%B8%D1%82%D0%BA%D1%83_%D0%B4%D1%96%D1%82%D0%B5%D0%B9" TargetMode="External"/><Relationship Id="rId63" Type="http://schemas.openxmlformats.org/officeDocument/2006/relationships/hyperlink" Target="http://ua-referat.com/%D0%9F%D1%80%D0%BE%D1%86%D0%B5%D1%81" TargetMode="External"/><Relationship Id="rId68" Type="http://schemas.openxmlformats.org/officeDocument/2006/relationships/hyperlink" Target="http://ua-referat.com/%D0%A6%D1%83%D0%BA%D1%80%D0%BE%D0%B2%D0%B8%D0%B9_%D0%B4%D1%96%D0%B0%D0%B1%D0%B5%D1%82" TargetMode="External"/><Relationship Id="rId84" Type="http://schemas.openxmlformats.org/officeDocument/2006/relationships/hyperlink" Target="http://ua-referat.com/%D0%A1%D1%82%D1%80%D0%B0%D1%85" TargetMode="External"/><Relationship Id="rId89" Type="http://schemas.openxmlformats.org/officeDocument/2006/relationships/hyperlink" Target="http://ua-referat.com/%D0%97%D0%BD%D0%B5%D0%B4%D0%BE%D0%BB%D0%B5%D0%BD%D1%96" TargetMode="External"/><Relationship Id="rId112" Type="http://schemas.openxmlformats.org/officeDocument/2006/relationships/hyperlink" Target="http://ua-referat.com/%D0%9C%D0%B8%D1%82%D1%8C" TargetMode="External"/><Relationship Id="rId133" Type="http://schemas.openxmlformats.org/officeDocument/2006/relationships/hyperlink" Target="http://ua-referat.com/%D0%90%D0%BB%D0%B5%D1%80%D0%B3%D1%96%D1%8F" TargetMode="External"/><Relationship Id="rId138" Type="http://schemas.openxmlformats.org/officeDocument/2006/relationships/hyperlink" Target="http://ua-referat.com/%D0%A2%D0%B0%D0%BA%D0%B8%D0%B9" TargetMode="External"/><Relationship Id="rId154" Type="http://schemas.openxmlformats.org/officeDocument/2006/relationships/hyperlink" Target="http://ua-referat.com/%D0%92%D0%B8%D1%82%D1%80%D0%B0%D1%82%D0%B8" TargetMode="External"/><Relationship Id="rId159" Type="http://schemas.openxmlformats.org/officeDocument/2006/relationships/hyperlink" Target="http://ua-referat.com/%D0%92%D0%BF%D0%BB%D0%B8%D0%B2%D0%B8" TargetMode="External"/><Relationship Id="rId175" Type="http://schemas.openxmlformats.org/officeDocument/2006/relationships/image" Target="media/image9.jpeg"/><Relationship Id="rId170" Type="http://schemas.openxmlformats.org/officeDocument/2006/relationships/image" Target="media/image4.jpeg"/><Relationship Id="rId16" Type="http://schemas.openxmlformats.org/officeDocument/2006/relationships/hyperlink" Target="http://ua-referat.com/%D0%A0%D0%BE%D0%B7%D1%83%D0%BC%D0%BE%D0%B2%D0%B0_%D0%B2%D1%96%D0%B4%D1%81%D1%82%D0%B0%D0%BB%D1%96%D1%81%D1%82%D1%8C" TargetMode="External"/><Relationship Id="rId107" Type="http://schemas.openxmlformats.org/officeDocument/2006/relationships/hyperlink" Target="http://ua-referat.com/%D0%9F%D0%BB%D0%B0%D0%BD%D1%83%D0%B2%D0%B0%D0%BD%D0%BD%D1%8F" TargetMode="External"/><Relationship Id="rId11" Type="http://schemas.openxmlformats.org/officeDocument/2006/relationships/hyperlink" Target="http://ua-referat.com/%D0%94%D0%B8%D1%82%D1%8F%D1%87%D0%B8%D0%B9_%D1%86%D0%B5%D1%80%D0%B5%D0%B1%D1%80%D0%B0%D0%BB%D1%8C%D0%BD%D0%B8%D0%B9_%D0%BF%D0%B0%D1%80%D0%B0%D0%BB%D1%96%D1%87" TargetMode="External"/><Relationship Id="rId32" Type="http://schemas.openxmlformats.org/officeDocument/2006/relationships/hyperlink" Target="http://ua-referat.com/%D0%A0%D0%BE%D0%B7%D0%B2%D0%B8%D1%82%D0%BE%D0%BA" TargetMode="External"/><Relationship Id="rId37" Type="http://schemas.openxmlformats.org/officeDocument/2006/relationships/hyperlink" Target="http://ua-referat.com/%D0%9E%D1%81%D0%BE%D0%B1%D0%B8%D1%81%D1%82%D1%96%D1%81%D1%82%D1%8C" TargetMode="External"/><Relationship Id="rId53" Type="http://schemas.openxmlformats.org/officeDocument/2006/relationships/hyperlink" Target="http://ua-referat.com/%D0%A2%D1%83%D0%B1%D0%B5%D1%80%D0%BA%D1%83%D0%BB%D1%8C%D0%BE%D0%B7" TargetMode="External"/><Relationship Id="rId58" Type="http://schemas.openxmlformats.org/officeDocument/2006/relationships/hyperlink" Target="http://ua-referat.com/%D0%A1%D0%B8%D1%82%D1%83%D0%B0%D1%86%D1%96%D1%8F" TargetMode="External"/><Relationship Id="rId74" Type="http://schemas.openxmlformats.org/officeDocument/2006/relationships/hyperlink" Target="http://ua-referat.com/%D0%9F%D1%81%D0%B8%D1%85%D0%BE%D0%BB%D0%BE%D0%B3%D1%96%D1%8F" TargetMode="External"/><Relationship Id="rId79" Type="http://schemas.openxmlformats.org/officeDocument/2006/relationships/hyperlink" Target="http://ua-referat.com/%D0%9B%D1%8E%D0%B4%D0%B8" TargetMode="External"/><Relationship Id="rId102" Type="http://schemas.openxmlformats.org/officeDocument/2006/relationships/hyperlink" Target="http://ua-referat.com/%D0%97%D0%BD%D0%B0%D0%BD%D0%BD%D1%8F" TargetMode="External"/><Relationship Id="rId123" Type="http://schemas.openxmlformats.org/officeDocument/2006/relationships/hyperlink" Target="http://ua-referat.com/%D0%A0%D0%BE%D0%B4%D0%B8%D1%87%D1%96" TargetMode="External"/><Relationship Id="rId128" Type="http://schemas.openxmlformats.org/officeDocument/2006/relationships/hyperlink" Target="http://ua-referat.com/%D0%9C%D0%B5%D1%85%D0%B0%D0%BD%D1%96%D0%B7%D0%BC%D1%96" TargetMode="External"/><Relationship Id="rId144" Type="http://schemas.openxmlformats.org/officeDocument/2006/relationships/hyperlink" Target="http://ua-referat.com/%D0%94%D0%B5%D0%BF%D1%80%D0%B5%D1%81%D1%96%D1%8F" TargetMode="External"/><Relationship Id="rId149" Type="http://schemas.openxmlformats.org/officeDocument/2006/relationships/hyperlink" Target="http://ua-referat.com/%D0%9E%D1%80%D0%B3%D0%B0%D0%BD%D1%96%D0%B7%D0%B0%D1%86%D1%96%D1%8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ua-referat.com/%D0%9F%D1%80%D0%BE%D1%84%D0%B5%D1%81%D1%96%D1%8F" TargetMode="External"/><Relationship Id="rId95" Type="http://schemas.openxmlformats.org/officeDocument/2006/relationships/hyperlink" Target="http://ua-referat.com/%D0%92%D1%96%D0%B4%D0%BF%D0%BE%D0%B2%D1%96%D0%B4%D1%8C" TargetMode="External"/><Relationship Id="rId160" Type="http://schemas.openxmlformats.org/officeDocument/2006/relationships/hyperlink" Target="http://ua-referat.com/%D0%9F%D1%81%D0%B8%D1%85%D0%BE%D1%81%D0%BE%D0%BC%D0%B0%D1%82%D0%B8%D0%BA%D0%B0" TargetMode="External"/><Relationship Id="rId165" Type="http://schemas.openxmlformats.org/officeDocument/2006/relationships/hyperlink" Target="http://ua-referat.com/%D0%A1%D1%82%D0%B5%D1%80%D0%B5%D0%BE%D1%82%D0%B8%D0%BF%D0%B8" TargetMode="External"/><Relationship Id="rId22" Type="http://schemas.openxmlformats.org/officeDocument/2006/relationships/hyperlink" Target="http://ua-referat.com/%D0%A4%D1%83%D0%BD%D0%BA%D1%86%D1%96%D1%97" TargetMode="External"/><Relationship Id="rId27" Type="http://schemas.openxmlformats.org/officeDocument/2006/relationships/hyperlink" Target="http://ua-referat.com/%D0%9F%D1%80%D0%BE%D1%86%D0%B5%D1%81" TargetMode="External"/><Relationship Id="rId43" Type="http://schemas.openxmlformats.org/officeDocument/2006/relationships/hyperlink" Target="http://ua-referat.com/%D0%91%D0%B0%D0%B6%D0%B0%D0%BD%D0%BD%D1%8F" TargetMode="External"/><Relationship Id="rId48" Type="http://schemas.openxmlformats.org/officeDocument/2006/relationships/hyperlink" Target="http://ua-referat.com/%D0%94%D0%B8%D0%B7%D0%B0%D1%80%D1%82%D1%80%D0%B8%D1%8F" TargetMode="External"/><Relationship Id="rId64" Type="http://schemas.openxmlformats.org/officeDocument/2006/relationships/hyperlink" Target="http://ua-referat.com/%D0%97%D0%BB%D0%BE%D1%8F%D0%BA%D1%96%D1%81%D0%BD%D1%96_%D0%BD%D0%BE%D0%B2%D0%BE%D1%83%D1%82%D0%B2%D0%BE%D1%80%D0%B5%D0%BD%D0%BD%D1%8F" TargetMode="External"/><Relationship Id="rId69" Type="http://schemas.openxmlformats.org/officeDocument/2006/relationships/hyperlink" Target="http://ua-referat.com/%D0%93%D1%80%D0%B8%D0%BF" TargetMode="External"/><Relationship Id="rId113" Type="http://schemas.openxmlformats.org/officeDocument/2006/relationships/hyperlink" Target="http://ua-referat.com/%D0%9F%D1%81%D0%B8%D1%85%D0%BE%D0%BB%D0%BE%D0%B3" TargetMode="External"/><Relationship Id="rId118" Type="http://schemas.openxmlformats.org/officeDocument/2006/relationships/hyperlink" Target="http://ua-referat.com/%D0%A1%D0%B0%D0%BC%D0%BE%D0%BE%D1%86%D1%96%D0%BD%D0%BA%D0%B0" TargetMode="External"/><Relationship Id="rId134" Type="http://schemas.openxmlformats.org/officeDocument/2006/relationships/hyperlink" Target="http://ua-referat.com/%D0%A2%D1%80%D0%B0%D0%BD%D1%81%D0%BF%D0%BE%D1%80%D1%82" TargetMode="External"/><Relationship Id="rId139" Type="http://schemas.openxmlformats.org/officeDocument/2006/relationships/hyperlink" Target="http://ua-referat.com/%D0%A0%D0%B0%D0%BD%D0%BD%D1%96%D0%B9_%D0%B4%D0%B8%D1%82%D1%8F%D1%87%D0%B8%D0%B9_%D0%B0%D1%83%D1%82%D0%B8%D0%B7%D0%BC" TargetMode="External"/><Relationship Id="rId80" Type="http://schemas.openxmlformats.org/officeDocument/2006/relationships/hyperlink" Target="http://ua-referat.com/%D0%9E%D1%81%D0%BE%D0%B1%D0%B8%D1%81%D1%82%D1%96%D1%81%D1%82%D1%8C" TargetMode="External"/><Relationship Id="rId85" Type="http://schemas.openxmlformats.org/officeDocument/2006/relationships/hyperlink" Target="http://ua-referat.com/%D0%A2%D0%B0%D0%BA%D0%B8%D0%B9" TargetMode="External"/><Relationship Id="rId150" Type="http://schemas.openxmlformats.org/officeDocument/2006/relationships/hyperlink" Target="http://ua-referat.com/%D0%A1%D0%B2%D1%96%D0%B4%D0%BE%D0%BC%D1%96%D1%81%D1%82%D1%8C" TargetMode="External"/><Relationship Id="rId155" Type="http://schemas.openxmlformats.org/officeDocument/2006/relationships/hyperlink" Target="http://ua-referat.com/%D0%A1%D1%82%D1%80%D0%B0%D1%85%D0%B8" TargetMode="External"/><Relationship Id="rId171" Type="http://schemas.openxmlformats.org/officeDocument/2006/relationships/image" Target="media/image5.jpeg"/><Relationship Id="rId176" Type="http://schemas.openxmlformats.org/officeDocument/2006/relationships/image" Target="media/image10.jpeg"/><Relationship Id="rId12" Type="http://schemas.openxmlformats.org/officeDocument/2006/relationships/hyperlink" Target="http://ua-referat.com/%D0%9F%D1%83%D1%85%D0%BB%D0%B8%D0%BD%D0%B8" TargetMode="External"/><Relationship Id="rId17" Type="http://schemas.openxmlformats.org/officeDocument/2006/relationships/hyperlink" Target="http://ua-referat.com/%D0%9E%D0%BB%D1%96%D0%B3%D0%BE%D1%84%D1%80%D0%B5%D0%BD%D1%96%D1%8F" TargetMode="External"/><Relationship Id="rId33" Type="http://schemas.openxmlformats.org/officeDocument/2006/relationships/hyperlink" Target="http://ua-referat.com/%D0%92_%D0%9A%D0%BE%D0%BD%D1%82%D0%B0%D0%BA%D1%82%D0%B5" TargetMode="External"/><Relationship Id="rId38" Type="http://schemas.openxmlformats.org/officeDocument/2006/relationships/hyperlink" Target="http://ua-referat.com/%D0%A0%D0%BE%D0%B7%D1%83%D0%BC%D1%96%D0%BD%D0%BD%D1%8F" TargetMode="External"/><Relationship Id="rId59" Type="http://schemas.openxmlformats.org/officeDocument/2006/relationships/hyperlink" Target="http://ua-referat.com/%D0%97%D0%B4%D1%96%D0%B9%D1%81%D0%BD%D0%B5%D0%BD%D0%BD%D1%8F" TargetMode="External"/><Relationship Id="rId103" Type="http://schemas.openxmlformats.org/officeDocument/2006/relationships/hyperlink" Target="http://ua-referat.com/%D0%9B%D1%8E%D0%B1%D0%BE%D0%B2" TargetMode="External"/><Relationship Id="rId108" Type="http://schemas.openxmlformats.org/officeDocument/2006/relationships/hyperlink" Target="http://ua-referat.com/%D0%9F%D1%81%D0%B8%D1%85%D0%BE%D0%BB%D0%BE%D0%B3" TargetMode="External"/><Relationship Id="rId124" Type="http://schemas.openxmlformats.org/officeDocument/2006/relationships/hyperlink" Target="http://ua-referat.com/%D0%A5%D0%B0%D1%80%D0%B0%D0%BA%D1%82%D0%B5%D1%80" TargetMode="External"/><Relationship Id="rId129" Type="http://schemas.openxmlformats.org/officeDocument/2006/relationships/hyperlink" Target="http://ua-referat.com/%D0%9F%D0%B0%D1%82%D0%BE%D0%BB%D0%BE%D0%B3%D1%96%D1%8F" TargetMode="External"/><Relationship Id="rId54" Type="http://schemas.openxmlformats.org/officeDocument/2006/relationships/hyperlink" Target="http://ua-referat.com/%D0%A5%D1%80%D0%BE%D0%BD%D1%96%D1%87%D0%BD%D0%B8%D0%B9_%D0%B3%D0%B5%D0%BF%D0%B0%D1%82%D0%B8%D1%82" TargetMode="External"/><Relationship Id="rId70" Type="http://schemas.openxmlformats.org/officeDocument/2006/relationships/hyperlink" Target="http://ua-referat.com/%D0%86%D0%BD%D1%84%D0%B5%D0%BA%D1%86%D1%96%D0%B9%D0%BD%D1%96_%D0%B7%D0%B0%D1%85%D0%B2%D0%BE%D1%80%D1%8E%D0%B2%D0%B0%D0%BD%D0%BD%D1%8F" TargetMode="External"/><Relationship Id="rId75" Type="http://schemas.openxmlformats.org/officeDocument/2006/relationships/hyperlink" Target="http://ua-referat.com/%D0%A0%D0%B5%D1%81%D1%83%D1%80%D1%81%D0%B8" TargetMode="External"/><Relationship Id="rId91" Type="http://schemas.openxmlformats.org/officeDocument/2006/relationships/hyperlink" Target="http://ua-referat.com/%D0%92%D0%B8%D0%BF%D1%80%D0%BE%D0%B1%D1%83%D0%B2%D0%B0%D0%BD%D0%BD%D1%8F" TargetMode="External"/><Relationship Id="rId96" Type="http://schemas.openxmlformats.org/officeDocument/2006/relationships/hyperlink" Target="http://ua-referat.com/%D0%9C%D1%83%D1%82%D0%B0%D1%86%D1%96%D1%97" TargetMode="External"/><Relationship Id="rId140" Type="http://schemas.openxmlformats.org/officeDocument/2006/relationships/hyperlink" Target="http://ua-referat.com/%D0%9F%D1%96%D0%B4%D0%BB%D1%96%D1%82%D0%BE%D0%BA" TargetMode="External"/><Relationship Id="rId145" Type="http://schemas.openxmlformats.org/officeDocument/2006/relationships/hyperlink" Target="http://ua-referat.com/%D0%A1%D1%82%D1%80%D0%B0%D0%B6%D0%B4%D0%B0%D0%BD%D0%BD%D1%8F" TargetMode="External"/><Relationship Id="rId161" Type="http://schemas.openxmlformats.org/officeDocument/2006/relationships/hyperlink" Target="http://ua-referat.com/%D0%A7%D0%B5%D1%81%D0%BD%D1%96%D1%81%D1%82%D1%8C" TargetMode="External"/><Relationship Id="rId166" Type="http://schemas.openxmlformats.org/officeDocument/2006/relationships/hyperlink" Target="http://ua-referat.com/%D0%9F%D1%80%D0%B0%D0%B2%D0%B0_%D0%B4%D0%B8%D1%82%D0%B8%D0%BD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ua-referat.com/%D0%A0%D0%BE%D0%B7%D1%83%D0%BC%D1%96%D0%BD%D0%BD%D1%8F" TargetMode="External"/><Relationship Id="rId28" Type="http://schemas.openxmlformats.org/officeDocument/2006/relationships/hyperlink" Target="http://ua-referat.com/%D0%A0%D0%BE%D0%B7%D0%B2%D0%B8%D1%82%D0%BE%D0%BA" TargetMode="External"/><Relationship Id="rId49" Type="http://schemas.openxmlformats.org/officeDocument/2006/relationships/hyperlink" Target="http://ua-referat.com/%D0%97%D0%B0%D1%97%D0%BA%D0%B0%D0%BD%D0%BD%D1%8F" TargetMode="External"/><Relationship Id="rId114" Type="http://schemas.openxmlformats.org/officeDocument/2006/relationships/hyperlink" Target="http://ua-referat.com/%D0%A1%D0%BE%D1%86%D1%96%D1%83%D0%BC" TargetMode="External"/><Relationship Id="rId119" Type="http://schemas.openxmlformats.org/officeDocument/2006/relationships/hyperlink" Target="http://ua-referat.com/%D0%9B%D1%8E%D0%B1%D0%BE%D0%B2" TargetMode="External"/><Relationship Id="rId10" Type="http://schemas.openxmlformats.org/officeDocument/2006/relationships/hyperlink" Target="http://ua-referat.com/%D0%A5%D0%B0%D1%80%D0%B0%D0%BA%D1%82%D0%B5%D1%80" TargetMode="External"/><Relationship Id="rId31" Type="http://schemas.openxmlformats.org/officeDocument/2006/relationships/hyperlink" Target="http://ua-referat.com/%D0%9F%D0%B0%D1%82%D0%BE%D0%BB%D0%BE%D0%B3%D1%96%D1%8F" TargetMode="External"/><Relationship Id="rId44" Type="http://schemas.openxmlformats.org/officeDocument/2006/relationships/hyperlink" Target="http://ua-referat.com/%D0%9F%D0%B0%D1%82%D0%BE%D0%BB%D0%BE%D0%B3%D1%96%D1%8F" TargetMode="External"/><Relationship Id="rId52" Type="http://schemas.openxmlformats.org/officeDocument/2006/relationships/hyperlink" Target="http://ua-referat.com/%D0%94%D0%B8%D1%85%D0%B0%D0%BD%D0%BD%D1%8F" TargetMode="External"/><Relationship Id="rId60" Type="http://schemas.openxmlformats.org/officeDocument/2006/relationships/hyperlink" Target="http://ua-referat.com/%D0%A2%D1%80%D0%B0%D0%BD%D1%81%D0%BF%D0%BE%D1%80%D1%82" TargetMode="External"/><Relationship Id="rId65" Type="http://schemas.openxmlformats.org/officeDocument/2006/relationships/hyperlink" Target="http://ua-referat.com/%D0%9E%D0%BD%D0%BA%D0%BE%D0%BB%D0%BE%D0%B3%D1%96%D1%8F" TargetMode="External"/><Relationship Id="rId73" Type="http://schemas.openxmlformats.org/officeDocument/2006/relationships/hyperlink" Target="http://ua-referat.com/%D0%A1%D1%83%D1%81%D0%BF%D1%96%D0%BB%D1%8C%D1%81%D1%82%D0%B2%D0%BE" TargetMode="External"/><Relationship Id="rId78" Type="http://schemas.openxmlformats.org/officeDocument/2006/relationships/hyperlink" Target="http://ua-referat.com/%D0%9C%D0%B0%D1%82%D0%B5%D1%80%D1%96%D0%B0%D0%BB%D0%B8" TargetMode="External"/><Relationship Id="rId81" Type="http://schemas.openxmlformats.org/officeDocument/2006/relationships/hyperlink" Target="http://ua-referat.com/%D0%A0%D0%BE%D0%B4%D0%B8%D1%87%D1%96" TargetMode="External"/><Relationship Id="rId86" Type="http://schemas.openxmlformats.org/officeDocument/2006/relationships/hyperlink" Target="http://ua-referat.com/%D0%9B%D1%8E%D0%B4%D0%B8" TargetMode="External"/><Relationship Id="rId94" Type="http://schemas.openxmlformats.org/officeDocument/2006/relationships/hyperlink" Target="http://ua-referat.com/%D0%95%D0%BA%D0%BE%D0%BD%D0%BE%D0%BC%D1%96%D0%BA%D0%B0" TargetMode="External"/><Relationship Id="rId99" Type="http://schemas.openxmlformats.org/officeDocument/2006/relationships/hyperlink" Target="http://ua-referat.com/%D0%9E%D1%86%D1%96%D0%BD%D0%BA%D0%B0" TargetMode="External"/><Relationship Id="rId101" Type="http://schemas.openxmlformats.org/officeDocument/2006/relationships/hyperlink" Target="http://ua-referat.com/%D0%95%D0%BA%D0%BE%D0%BD%D0%BE%D0%BC%D1%96%D0%BA%D0%B0" TargetMode="External"/><Relationship Id="rId122" Type="http://schemas.openxmlformats.org/officeDocument/2006/relationships/hyperlink" Target="http://ua-referat.com/%D0%9D%D0%B5%D0%B2%D1%80%D0%BE%D1%82%D0%B8%D1%87%D0%BD%D0%B8%D0%B9_%D1%80%D0%BE%D0%B7%D0%B2%D0%B8%D1%82%D0%BE%D0%BA_%D0%BE%D1%81%D0%BE%D0%B1%D0%B8%D1%81%D1%82%D0%BE%D1%81%D1%82%D1%96" TargetMode="External"/><Relationship Id="rId130" Type="http://schemas.openxmlformats.org/officeDocument/2006/relationships/hyperlink" Target="http://ua-referat.com/%D0%A1%D1%82%D1%80%D0%B5%D1%81" TargetMode="External"/><Relationship Id="rId135" Type="http://schemas.openxmlformats.org/officeDocument/2006/relationships/hyperlink" Target="http://ua-referat.com/%D0%94%D0%BE%D0%B4%D0%BE%D0%BC%D1%83" TargetMode="External"/><Relationship Id="rId143" Type="http://schemas.openxmlformats.org/officeDocument/2006/relationships/hyperlink" Target="http://ua-referat.com/%D0%95%D0%BC%D0%BE%D1%86%D1%96%D0%B9%D0%BD%D0%B8%D0%B9_%D1%81%D1%82%D0%B0%D0%BD" TargetMode="External"/><Relationship Id="rId148" Type="http://schemas.openxmlformats.org/officeDocument/2006/relationships/hyperlink" Target="http://ua-referat.com/%D0%A2%D0%BE%D0%B2%D0%B0%D1%80%D0%B8%D1%81%D1%82%D0%B2%D0%BE" TargetMode="External"/><Relationship Id="rId151" Type="http://schemas.openxmlformats.org/officeDocument/2006/relationships/hyperlink" Target="http://ua-referat.com/%D0%A1%D0%B2%D1%96%D0%B4%D0%BE%D0%BC%D1%96%D1%81%D1%82%D1%8C" TargetMode="External"/><Relationship Id="rId156" Type="http://schemas.openxmlformats.org/officeDocument/2006/relationships/hyperlink" Target="http://ua-referat.com/%D0%A5%D0%BE%D0%BB%D0%B4%D0%B8%D0%BD%D0%B3" TargetMode="External"/><Relationship Id="rId164" Type="http://schemas.openxmlformats.org/officeDocument/2006/relationships/hyperlink" Target="http://ua-referat.com/%D0%9E%D1%81%D0%BE%D0%B1%D0%B8%D1%81%D1%82%D1%96%D1%81%D1%82%D1%8C" TargetMode="External"/><Relationship Id="rId169" Type="http://schemas.openxmlformats.org/officeDocument/2006/relationships/image" Target="media/image3.jpeg"/><Relationship Id="rId177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ua-referat.com/%D0%9E%D1%80%D0%B3%D0%B0%D0%BD" TargetMode="External"/><Relationship Id="rId172" Type="http://schemas.openxmlformats.org/officeDocument/2006/relationships/image" Target="media/image6.jpeg"/><Relationship Id="rId180" Type="http://schemas.openxmlformats.org/officeDocument/2006/relationships/theme" Target="theme/theme1.xml"/><Relationship Id="rId13" Type="http://schemas.openxmlformats.org/officeDocument/2006/relationships/hyperlink" Target="http://ua-referat.com/%D0%95%D0%BF%D1%96%D0%BB%D0%B5%D0%BF%D1%81%D1%96%D1%8F" TargetMode="External"/><Relationship Id="rId18" Type="http://schemas.openxmlformats.org/officeDocument/2006/relationships/hyperlink" Target="http://ua-referat.com/%D0%92%D1%96%D0%B4%D0%BF%D0%BE%D0%B2%D1%96%D0%B4%D1%8C" TargetMode="External"/><Relationship Id="rId39" Type="http://schemas.openxmlformats.org/officeDocument/2006/relationships/hyperlink" Target="http://ua-referat.com/%D0%92%D1%96%D0%B4%D0%BF%D0%BE%D0%B2%D1%96%D0%B4%D1%8C" TargetMode="External"/><Relationship Id="rId109" Type="http://schemas.openxmlformats.org/officeDocument/2006/relationships/hyperlink" Target="http://ua-referat.com/%D0%A1%D0%BE%D1%86%D1%96%D1%83%D0%BC" TargetMode="External"/><Relationship Id="rId34" Type="http://schemas.openxmlformats.org/officeDocument/2006/relationships/hyperlink" Target="http://ua-referat.com/%D0%9C%D0%BE%D1%82%D0%B8%D0%B2%D0%B0%D1%86%D1%96%D1%97" TargetMode="External"/><Relationship Id="rId50" Type="http://schemas.openxmlformats.org/officeDocument/2006/relationships/hyperlink" Target="http://ua-referat.com/%D0%9F%D0%B0%D1%82%D0%BE%D0%BB%D0%BE%D0%B3%D1%96%D1%8F" TargetMode="External"/><Relationship Id="rId55" Type="http://schemas.openxmlformats.org/officeDocument/2006/relationships/hyperlink" Target="http://ua-referat.com/%D0%9F%D0%BE%D1%80%D0%BE%D0%BA%D0%B8_%D1%81%D0%B5%D1%80%D1%86%D1%8F" TargetMode="External"/><Relationship Id="rId76" Type="http://schemas.openxmlformats.org/officeDocument/2006/relationships/hyperlink" Target="http://ua-referat.com/%D0%A2%D1%80%D0%B0%D0%B3%D0%B5%D0%B4%D1%96%D1%8F" TargetMode="External"/><Relationship Id="rId97" Type="http://schemas.openxmlformats.org/officeDocument/2006/relationships/hyperlink" Target="http://ua-referat.com/%D0%A1%D0%BF%D0%B0%D0%B4%D0%BA%D0%BE%D0%B2%D1%96%D1%81%D1%82%D1%8C" TargetMode="External"/><Relationship Id="rId104" Type="http://schemas.openxmlformats.org/officeDocument/2006/relationships/hyperlink" Target="http://ua-referat.com/%D0%9A%D0%B0%D1%80%D1%82%D0%B8%D0%BD%D0%B0_%D1%81%D0%B2%D1%96%D1%82%D1%83" TargetMode="External"/><Relationship Id="rId120" Type="http://schemas.openxmlformats.org/officeDocument/2006/relationships/hyperlink" Target="http://ua-referat.com/%D0%92%D1%96%D0%B4%D0%BF%D0%BE%D0%B2%D1%96%D0%B4%D1%8C" TargetMode="External"/><Relationship Id="rId125" Type="http://schemas.openxmlformats.org/officeDocument/2006/relationships/hyperlink" Target="http://ua-referat.com/%D0%A0%D0%BE%D0%B7%D0%BB%D1%83%D1%87%D0%B5%D0%BD%D0%BD%D1%8F" TargetMode="External"/><Relationship Id="rId141" Type="http://schemas.openxmlformats.org/officeDocument/2006/relationships/hyperlink" Target="http://ua-referat.com/%D0%9B%D1%8E%D0%B4%D0%B8%D0%BD%D0%B0" TargetMode="External"/><Relationship Id="rId146" Type="http://schemas.openxmlformats.org/officeDocument/2006/relationships/hyperlink" Target="http://ua-referat.com/%D0%9F%D1%81%D0%B8%D1%85%D0%BE%D0%BA%D0%BE%D1%80%D0%B5%D0%BA%D1%86%D1%96%D1%8F" TargetMode="External"/><Relationship Id="rId167" Type="http://schemas.openxmlformats.org/officeDocument/2006/relationships/hyperlink" Target="http://ua-referat.com/%D0%95%D0%BC%D0%BE%D1%86%D1%96%D0%B9%D0%BD%D0%B8%D0%B9_%D1%81%D1%82%D0%B0%D0%B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a-referat.com/%D0%9F%D1%96%D0%B4%D1%81%D1%82%D0%B0%D0%B2%D0%B8" TargetMode="External"/><Relationship Id="rId92" Type="http://schemas.openxmlformats.org/officeDocument/2006/relationships/hyperlink" Target="http://ua-referat.com/%D0%86%D0%BD%D1%84%D0%BE%D1%80%D0%BC%D0%B0%D1%86%D1%96%D1%8F" TargetMode="External"/><Relationship Id="rId162" Type="http://schemas.openxmlformats.org/officeDocument/2006/relationships/hyperlink" Target="http://ua-referat.com/%D0%97%D0%BD%D0%B0%D0%BD%D0%BD%D1%8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a-referat.com/%D0%9F%D1%96%D0%B7%D0%BD%D0%B0%D0%BD%D0%BD%D1%8F" TargetMode="External"/><Relationship Id="rId24" Type="http://schemas.openxmlformats.org/officeDocument/2006/relationships/hyperlink" Target="http://ua-referat.com/%D0%9A%D0%BE%D0%BC%D1%83%D0%BD%D1%96%D0%BA%D0%B0%D1%86%D1%96%D1%8F" TargetMode="External"/><Relationship Id="rId40" Type="http://schemas.openxmlformats.org/officeDocument/2006/relationships/hyperlink" Target="http://ua-referat.com/%D0%A5%D0%B0%D1%80%D0%B0%D0%BA%D1%82%D0%B5%D1%80" TargetMode="External"/><Relationship Id="rId45" Type="http://schemas.openxmlformats.org/officeDocument/2006/relationships/hyperlink" Target="http://ua-referat.com/%D0%9A%D0%BE%D0%BD%D1%84%D0%BB%D1%96%D0%BA%D1%82" TargetMode="External"/><Relationship Id="rId66" Type="http://schemas.openxmlformats.org/officeDocument/2006/relationships/hyperlink" Target="http://ua-referat.com/%D0%9F%D0%BE%D1%88%D0%BA%D0%BE%D0%B4%D0%B6%D0%B5%D0%BD%D0%B8%D0%B9" TargetMode="External"/><Relationship Id="rId87" Type="http://schemas.openxmlformats.org/officeDocument/2006/relationships/hyperlink" Target="http://ua-referat.com/%D0%9F%D1%81%D0%B8%D1%85%D0%BE%D0%BB%D0%BE%D0%B3" TargetMode="External"/><Relationship Id="rId110" Type="http://schemas.openxmlformats.org/officeDocument/2006/relationships/hyperlink" Target="http://ua-referat.com/%D0%A1%D1%82%D1%80%D0%B5%D1%81" TargetMode="External"/><Relationship Id="rId115" Type="http://schemas.openxmlformats.org/officeDocument/2006/relationships/hyperlink" Target="http://ua-referat.com/%D0%94%D1%80%D1%83%D0%B6%D0%B8%D0%BD%D0%B0" TargetMode="External"/><Relationship Id="rId131" Type="http://schemas.openxmlformats.org/officeDocument/2006/relationships/hyperlink" Target="http://ua-referat.com/%D0%9A%D0%BE%D0%BB%D0%B8%D0%B2%D0%B0%D0%BD%D0%BD%D1%8F" TargetMode="External"/><Relationship Id="rId136" Type="http://schemas.openxmlformats.org/officeDocument/2006/relationships/hyperlink" Target="http://ua-referat.com/%D0%A1%D1%82%D1%96%D0%B9%D0%BA%D1%96%D1%81%D1%82%D1%8C" TargetMode="External"/><Relationship Id="rId157" Type="http://schemas.openxmlformats.org/officeDocument/2006/relationships/hyperlink" Target="http://ua-referat.com/%D0%9F%D1%80%D0%B8%D0%B9%D0%BE%D0%BC%D1%83" TargetMode="External"/><Relationship Id="rId178" Type="http://schemas.openxmlformats.org/officeDocument/2006/relationships/footer" Target="footer1.xml"/><Relationship Id="rId61" Type="http://schemas.openxmlformats.org/officeDocument/2006/relationships/hyperlink" Target="http://ua-referat.com/%D0%9E%D0%BD%D0%BA%D0%BE%D0%BB%D0%BE%D0%B3%D1%96%D1%8F" TargetMode="External"/><Relationship Id="rId82" Type="http://schemas.openxmlformats.org/officeDocument/2006/relationships/hyperlink" Target="http://ua-referat.com/%D0%A1%D0%B5%D0%BD%D1%81_%D0%B6%D0%B8%D1%82%D1%82%D1%8F" TargetMode="External"/><Relationship Id="rId152" Type="http://schemas.openxmlformats.org/officeDocument/2006/relationships/hyperlink" Target="http://ua-referat.com/%D0%A2%D1%80%D0%B0%D0%BD%D1%81%D0%BF%D0%BE%D1%80%D1%82" TargetMode="External"/><Relationship Id="rId173" Type="http://schemas.openxmlformats.org/officeDocument/2006/relationships/image" Target="media/image7.jpeg"/><Relationship Id="rId19" Type="http://schemas.openxmlformats.org/officeDocument/2006/relationships/hyperlink" Target="http://ua-referat.com/%D0%92%D1%96%D0%B4%D0%BF%D0%BE%D0%B2%D1%96%D0%B4%D1%8C" TargetMode="External"/><Relationship Id="rId14" Type="http://schemas.openxmlformats.org/officeDocument/2006/relationships/hyperlink" Target="http://ua-referat.com/%D0%A8%D0%B8%D0%B7%D0%BE%D1%84%D1%80%D0%B5%D0%BD%D1%96%D1%8F" TargetMode="External"/><Relationship Id="rId30" Type="http://schemas.openxmlformats.org/officeDocument/2006/relationships/hyperlink" Target="http://ua-referat.com/%D0%95%D0%BC%D0%BE%D1%86%D1%96%D1%97" TargetMode="External"/><Relationship Id="rId35" Type="http://schemas.openxmlformats.org/officeDocument/2006/relationships/hyperlink" Target="http://ua-referat.com/%D0%9F%D1%80%D0%B8%D0%B9%D0%BE%D0%BC%D1%83" TargetMode="External"/><Relationship Id="rId56" Type="http://schemas.openxmlformats.org/officeDocument/2006/relationships/hyperlink" Target="http://ua-referat.com/%D0%9B%D0%B5%D0%B9%D0%BA%D0%BE%D0%B7%D0%B8" TargetMode="External"/><Relationship Id="rId77" Type="http://schemas.openxmlformats.org/officeDocument/2006/relationships/hyperlink" Target="http://ua-referat.com/%D0%A1%D0%BB%D0%BE%D0%B2%D0%BE" TargetMode="External"/><Relationship Id="rId100" Type="http://schemas.openxmlformats.org/officeDocument/2006/relationships/hyperlink" Target="http://ua-referat.com/%D0%A1%D0%BF%D0%B5%D1%86%D1%96%D0%B0%D0%BB%D1%96%D1%81%D1%82" TargetMode="External"/><Relationship Id="rId105" Type="http://schemas.openxmlformats.org/officeDocument/2006/relationships/hyperlink" Target="http://ua-referat.com/%D0%9C%D0%B0%D1%82%D0%B8" TargetMode="External"/><Relationship Id="rId126" Type="http://schemas.openxmlformats.org/officeDocument/2006/relationships/hyperlink" Target="http://ua-referat.com/%D0%92%D0%B8%D0%BF%D1%80%D0%BE%D0%B1%D1%83%D0%B2%D0%B0%D0%BD%D0%BD%D1%8F" TargetMode="External"/><Relationship Id="rId147" Type="http://schemas.openxmlformats.org/officeDocument/2006/relationships/hyperlink" Target="http://ua-referat.com/%D0%9F%D0%B5%D0%B4%D0%B0%D0%B3%D0%BE%D0%B3%D1%96%D0%BA%D0%B0" TargetMode="External"/><Relationship Id="rId168" Type="http://schemas.openxmlformats.org/officeDocument/2006/relationships/image" Target="media/image2.jpeg"/><Relationship Id="rId8" Type="http://schemas.openxmlformats.org/officeDocument/2006/relationships/image" Target="media/image1.jpeg"/><Relationship Id="rId51" Type="http://schemas.openxmlformats.org/officeDocument/2006/relationships/hyperlink" Target="http://ua-referat.com/%D0%9F%D0%B0%D1%82%D0%BE%D0%BB%D0%BE%D0%B3%D1%96%D1%8F" TargetMode="External"/><Relationship Id="rId72" Type="http://schemas.openxmlformats.org/officeDocument/2006/relationships/hyperlink" Target="http://ua-referat.com/%D0%9D%D0%B0_%D1%88%D0%BB%D1%8F%D1%85%D1%83" TargetMode="External"/><Relationship Id="rId93" Type="http://schemas.openxmlformats.org/officeDocument/2006/relationships/hyperlink" Target="http://ua-referat.com/%D0%9F%D1%81%D0%B8%D1%85%D0%BE%D0%BB%D0%BE%D0%B3" TargetMode="External"/><Relationship Id="rId98" Type="http://schemas.openxmlformats.org/officeDocument/2006/relationships/hyperlink" Target="http://ua-referat.com/%D0%91%D1%96%D0%BE%D0%BB%D0%BE%D0%B3%D1%96%D1%8F" TargetMode="External"/><Relationship Id="rId121" Type="http://schemas.openxmlformats.org/officeDocument/2006/relationships/hyperlink" Target="http://ua-referat.com/%D0%9F%D1%81%D0%B8%D1%85%D0%BE%D0%BB%D0%BE%D0%B3%D1%96%D1%8F" TargetMode="External"/><Relationship Id="rId142" Type="http://schemas.openxmlformats.org/officeDocument/2006/relationships/hyperlink" Target="http://ua-referat.com/%D0%A2%D0%B5%D1%80%D0%BC%D1%96%D0%BD%D0%B8" TargetMode="External"/><Relationship Id="rId163" Type="http://schemas.openxmlformats.org/officeDocument/2006/relationships/hyperlink" Target="http://ua-referat.com/%D0%A2%D1%80%D0%B8%D0%B2%D0%BE%D0%B6%D0%BD%D1%96%D1%81%D1%82%D1%8C" TargetMode="External"/><Relationship Id="rId3" Type="http://schemas.openxmlformats.org/officeDocument/2006/relationships/styles" Target="styles.xml"/><Relationship Id="rId25" Type="http://schemas.openxmlformats.org/officeDocument/2006/relationships/hyperlink" Target="http://ua-referat.com/%D0%A0%D0%BE%D0%B7%D1%83%D0%BC%D0%BE%D0%B2%D0%BE_%D0%B2%D1%96%D0%B4%D1%81%D1%82%D0%B0%D0%BB%D1%96_%D0%B4%D1%96%D1%82%D0%B8" TargetMode="External"/><Relationship Id="rId46" Type="http://schemas.openxmlformats.org/officeDocument/2006/relationships/hyperlink" Target="http://ua-referat.com/%D0%95%D0%BD%D0%B5%D1%80%D0%B3%D0%B5%D1%82%D0%B8%D0%BA%D0%B0" TargetMode="External"/><Relationship Id="rId67" Type="http://schemas.openxmlformats.org/officeDocument/2006/relationships/hyperlink" Target="http://ua-referat.com/%D0%A4%D1%83%D0%BD%D0%BA%D1%86%D1%96%D0%BE%D0%BD%D0%B0%D0%BB%D1%96%D0%B7%D0%BC" TargetMode="External"/><Relationship Id="rId116" Type="http://schemas.openxmlformats.org/officeDocument/2006/relationships/hyperlink" Target="http://ua-referat.com/%D0%93%D0%BE%D1%81%D0%BF%D0%BE%D0%B4%D0%B0%D1%80" TargetMode="External"/><Relationship Id="rId137" Type="http://schemas.openxmlformats.org/officeDocument/2006/relationships/hyperlink" Target="http://ua-referat.com/%D0%9F%D0%BE%D0%B4%D1%96%D1%8F" TargetMode="External"/><Relationship Id="rId158" Type="http://schemas.openxmlformats.org/officeDocument/2006/relationships/hyperlink" Target="http://ua-referat.com/%D0%A1%D0%B8%D1%82%D1%83%D0%B0%D1%86%D1%96%D1%8F" TargetMode="External"/><Relationship Id="rId20" Type="http://schemas.openxmlformats.org/officeDocument/2006/relationships/hyperlink" Target="http://ua-referat.com/%D0%9A%D1%83%D0%BB%D1%8C%D1%82%D1%83%D1%80%D0%B0" TargetMode="External"/><Relationship Id="rId41" Type="http://schemas.openxmlformats.org/officeDocument/2006/relationships/hyperlink" Target="http://ua-referat.com/%D0%9F%D1%80%D0%BE%D1%86%D0%B5%D1%81" TargetMode="External"/><Relationship Id="rId62" Type="http://schemas.openxmlformats.org/officeDocument/2006/relationships/hyperlink" Target="http://ua-referat.com/%D0%97%D0%BB%D0%BE%D1%8F%D0%BA%D1%96%D1%81%D0%BD%D1%96_%D0%BF%D1%83%D1%85%D0%BB%D0%B8%D0%BD%D0%B8" TargetMode="External"/><Relationship Id="rId83" Type="http://schemas.openxmlformats.org/officeDocument/2006/relationships/hyperlink" Target="http://ua-referat.com/%D0%86%D1%81%D0%BD%D1%83%D0%B2%D0%B0%D0%BD%D0%BD%D1%8F" TargetMode="External"/><Relationship Id="rId88" Type="http://schemas.openxmlformats.org/officeDocument/2006/relationships/hyperlink" Target="http://ua-referat.com/%D0%9E%D1%81%D0%BE%D0%B1%D0%B8%D1%81%D1%82%D1%96%D1%81%D1%82%D1%8C" TargetMode="External"/><Relationship Id="rId111" Type="http://schemas.openxmlformats.org/officeDocument/2006/relationships/hyperlink" Target="http://ua-referat.com/%D0%A1%D1%82%D0%B8%D0%BB%D1%8C" TargetMode="External"/><Relationship Id="rId132" Type="http://schemas.openxmlformats.org/officeDocument/2006/relationships/hyperlink" Target="http://ua-referat.com/%D0%9A%D0%BB%D1%96%D0%BC%D0%B0%D0%BA%D1%81" TargetMode="External"/><Relationship Id="rId153" Type="http://schemas.openxmlformats.org/officeDocument/2006/relationships/hyperlink" Target="http://ua-referat.com/%D0%9C%D0%B0%D1%82%D0%B5%D1%80%D1%96%D0%B0%D0%BB%D0%B8" TargetMode="External"/><Relationship Id="rId174" Type="http://schemas.openxmlformats.org/officeDocument/2006/relationships/image" Target="media/image8.jpeg"/><Relationship Id="rId179" Type="http://schemas.openxmlformats.org/officeDocument/2006/relationships/fontTable" Target="fontTable.xml"/><Relationship Id="rId15" Type="http://schemas.openxmlformats.org/officeDocument/2006/relationships/hyperlink" Target="http://ua-referat.com/%D0%95%D0%BD%D0%B4%D0%BE%D0%B3%D0%B5%D0%BD%D0%BD%D1%96_%D0%BF%D1%81%D0%B8%D1%85%D0%BE%D0%B7%D0%B8" TargetMode="External"/><Relationship Id="rId36" Type="http://schemas.openxmlformats.org/officeDocument/2006/relationships/hyperlink" Target="http://ua-referat.com/%D0%9E%D0%B1%D0%B4%D0%B0%D1%80%D0%BE%D0%B2%D0%B0%D0%BD%D1%96%D1%81%D1%82%D1%8C" TargetMode="External"/><Relationship Id="rId57" Type="http://schemas.openxmlformats.org/officeDocument/2006/relationships/hyperlink" Target="http://ua-referat.com/%D0%9B%D1%96%D0%BC%D1%84%D0%BE%D0%B3%D1%80%D0%B0%D0%BD%D1%83%D0%BB%D0%B5%D0%BC%D0%B0%D1%82%D0%BE%D0%B7" TargetMode="External"/><Relationship Id="rId106" Type="http://schemas.openxmlformats.org/officeDocument/2006/relationships/hyperlink" Target="http://ua-referat.com/%D0%9F%D1%80%D0%B8%D1%80%D0%BE%D0%B4%D0%B0" TargetMode="External"/><Relationship Id="rId127" Type="http://schemas.openxmlformats.org/officeDocument/2006/relationships/hyperlink" Target="http://ua-referat.com/%D0%A5%D0%B0%D1%80%D0%B0%D0%BA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DEC5E-A759-4F1A-AC20-76B68159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103475</Words>
  <Characters>58982</Characters>
  <Application>Microsoft Office Word</Application>
  <DocSecurity>0</DocSecurity>
  <Lines>491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Обрій</dc:creator>
  <cp:lastModifiedBy>Наталія</cp:lastModifiedBy>
  <cp:revision>2</cp:revision>
  <dcterms:created xsi:type="dcterms:W3CDTF">2018-07-16T12:14:00Z</dcterms:created>
  <dcterms:modified xsi:type="dcterms:W3CDTF">2018-07-16T12:14:00Z</dcterms:modified>
</cp:coreProperties>
</file>